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F6" w:rsidRPr="00A107CE" w:rsidRDefault="00AA4F22" w:rsidP="001754B0">
      <w:pPr>
        <w:pStyle w:val="Heading2"/>
        <w:spacing w:before="0" w:line="360" w:lineRule="auto"/>
        <w:jc w:val="center"/>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 xml:space="preserve">The </w:t>
      </w:r>
      <w:r w:rsidR="00056770" w:rsidRPr="00A107CE">
        <w:rPr>
          <w:rFonts w:ascii="Times New Roman" w:hAnsi="Times New Roman" w:cs="Times New Roman"/>
          <w:color w:val="000000" w:themeColor="text1"/>
          <w:sz w:val="20"/>
          <w:szCs w:val="20"/>
        </w:rPr>
        <w:t xml:space="preserve">Effect of Teaching Using Preferred Learning Styles on Students’ Performance, </w:t>
      </w:r>
      <w:r w:rsidR="00047110" w:rsidRPr="00A107CE">
        <w:rPr>
          <w:rFonts w:ascii="Times New Roman" w:hAnsi="Times New Roman" w:cs="Times New Roman"/>
          <w:color w:val="000000" w:themeColor="text1"/>
          <w:sz w:val="20"/>
          <w:szCs w:val="20"/>
        </w:rPr>
        <w:t>i</w:t>
      </w:r>
      <w:r w:rsidR="00056770" w:rsidRPr="00A107CE">
        <w:rPr>
          <w:rFonts w:ascii="Times New Roman" w:hAnsi="Times New Roman" w:cs="Times New Roman"/>
          <w:color w:val="000000" w:themeColor="text1"/>
          <w:sz w:val="20"/>
          <w:szCs w:val="20"/>
        </w:rPr>
        <w:t xml:space="preserve">n Biology and Geography in Secondary Schools in </w:t>
      </w:r>
      <w:r w:rsidR="003B33F6" w:rsidRPr="00A107CE">
        <w:rPr>
          <w:rFonts w:ascii="Times New Roman" w:hAnsi="Times New Roman" w:cs="Times New Roman"/>
          <w:color w:val="000000" w:themeColor="text1"/>
          <w:sz w:val="20"/>
          <w:szCs w:val="20"/>
        </w:rPr>
        <w:t>Nairobi County</w:t>
      </w:r>
      <w:r w:rsidR="00056770" w:rsidRPr="00A107CE">
        <w:rPr>
          <w:rFonts w:ascii="Times New Roman" w:hAnsi="Times New Roman" w:cs="Times New Roman"/>
          <w:color w:val="000000" w:themeColor="text1"/>
          <w:sz w:val="20"/>
          <w:szCs w:val="20"/>
        </w:rPr>
        <w:t xml:space="preserve">, </w:t>
      </w:r>
      <w:r w:rsidR="004D2091" w:rsidRPr="00A107CE">
        <w:rPr>
          <w:rFonts w:ascii="Times New Roman" w:hAnsi="Times New Roman" w:cs="Times New Roman"/>
          <w:color w:val="000000" w:themeColor="text1"/>
          <w:sz w:val="20"/>
          <w:szCs w:val="20"/>
        </w:rPr>
        <w:t>Kenya</w:t>
      </w:r>
    </w:p>
    <w:p w:rsidR="006A0922" w:rsidRPr="00A107CE" w:rsidRDefault="006A0922" w:rsidP="001754B0">
      <w:pPr>
        <w:widowControl w:val="0"/>
        <w:autoSpaceDE w:val="0"/>
        <w:autoSpaceDN w:val="0"/>
        <w:adjustRightInd w:val="0"/>
        <w:spacing w:after="0" w:line="360" w:lineRule="auto"/>
        <w:ind w:left="109"/>
        <w:jc w:val="center"/>
        <w:rPr>
          <w:rFonts w:ascii="Times New Roman" w:hAnsi="Times New Roman" w:cs="Times New Roman"/>
          <w:bCs/>
          <w:color w:val="000000" w:themeColor="text1"/>
          <w:spacing w:val="-2"/>
          <w:sz w:val="20"/>
          <w:szCs w:val="20"/>
        </w:rPr>
      </w:pPr>
    </w:p>
    <w:p w:rsidR="00E92AC7" w:rsidRPr="00A107CE" w:rsidRDefault="00E01621" w:rsidP="00E92AC7">
      <w:pPr>
        <w:widowControl w:val="0"/>
        <w:autoSpaceDE w:val="0"/>
        <w:autoSpaceDN w:val="0"/>
        <w:adjustRightInd w:val="0"/>
        <w:spacing w:after="0" w:line="360" w:lineRule="auto"/>
        <w:ind w:left="109"/>
        <w:jc w:val="center"/>
        <w:rPr>
          <w:rFonts w:ascii="Times New Roman" w:hAnsi="Times New Roman" w:cs="Times New Roman"/>
          <w:bCs/>
          <w:color w:val="000000" w:themeColor="text1"/>
          <w:sz w:val="20"/>
          <w:szCs w:val="20"/>
        </w:rPr>
      </w:pPr>
      <w:r w:rsidRPr="00A107CE">
        <w:rPr>
          <w:rFonts w:ascii="Times New Roman" w:hAnsi="Times New Roman" w:cs="Times New Roman"/>
          <w:bCs/>
          <w:color w:val="000000" w:themeColor="text1"/>
          <w:spacing w:val="1"/>
          <w:sz w:val="20"/>
          <w:szCs w:val="20"/>
        </w:rPr>
        <w:t>S</w:t>
      </w:r>
      <w:r w:rsidRPr="00A107CE">
        <w:rPr>
          <w:rFonts w:ascii="Times New Roman" w:hAnsi="Times New Roman" w:cs="Times New Roman"/>
          <w:bCs/>
          <w:color w:val="000000" w:themeColor="text1"/>
          <w:sz w:val="20"/>
          <w:szCs w:val="20"/>
        </w:rPr>
        <w:t>i</w:t>
      </w:r>
      <w:r w:rsidRPr="00A107CE">
        <w:rPr>
          <w:rFonts w:ascii="Times New Roman" w:hAnsi="Times New Roman" w:cs="Times New Roman"/>
          <w:bCs/>
          <w:color w:val="000000" w:themeColor="text1"/>
          <w:spacing w:val="-3"/>
          <w:sz w:val="20"/>
          <w:szCs w:val="20"/>
        </w:rPr>
        <w:t>m</w:t>
      </w:r>
      <w:r w:rsidRPr="00A107CE">
        <w:rPr>
          <w:rFonts w:ascii="Times New Roman" w:hAnsi="Times New Roman" w:cs="Times New Roman"/>
          <w:bCs/>
          <w:color w:val="000000" w:themeColor="text1"/>
          <w:sz w:val="20"/>
          <w:szCs w:val="20"/>
        </w:rPr>
        <w:t>on</w:t>
      </w:r>
      <w:r w:rsidRPr="00A107CE">
        <w:rPr>
          <w:rFonts w:ascii="Times New Roman" w:hAnsi="Times New Roman" w:cs="Times New Roman"/>
          <w:bCs/>
          <w:color w:val="000000" w:themeColor="text1"/>
          <w:spacing w:val="1"/>
          <w:sz w:val="20"/>
          <w:szCs w:val="20"/>
        </w:rPr>
        <w:t xml:space="preserve"> S</w:t>
      </w:r>
      <w:r w:rsidRPr="00A107CE">
        <w:rPr>
          <w:rFonts w:ascii="Times New Roman" w:hAnsi="Times New Roman" w:cs="Times New Roman"/>
          <w:bCs/>
          <w:color w:val="000000" w:themeColor="text1"/>
          <w:sz w:val="20"/>
          <w:szCs w:val="20"/>
        </w:rPr>
        <w:t>ila</w:t>
      </w:r>
      <w:r w:rsidR="00061AD1" w:rsidRPr="00A107CE">
        <w:rPr>
          <w:rFonts w:ascii="Times New Roman" w:hAnsi="Times New Roman" w:cs="Times New Roman"/>
          <w:bCs/>
          <w:color w:val="000000" w:themeColor="text1"/>
          <w:spacing w:val="-2"/>
          <w:sz w:val="20"/>
          <w:szCs w:val="20"/>
        </w:rPr>
        <w:t xml:space="preserve"> K</w:t>
      </w:r>
      <w:r w:rsidR="00061AD1" w:rsidRPr="00A107CE">
        <w:rPr>
          <w:rFonts w:ascii="Times New Roman" w:hAnsi="Times New Roman" w:cs="Times New Roman"/>
          <w:bCs/>
          <w:color w:val="000000" w:themeColor="text1"/>
          <w:sz w:val="20"/>
          <w:szCs w:val="20"/>
        </w:rPr>
        <w:t>AI</w:t>
      </w:r>
      <w:r w:rsidR="00061AD1" w:rsidRPr="00A107CE">
        <w:rPr>
          <w:rFonts w:ascii="Times New Roman" w:hAnsi="Times New Roman" w:cs="Times New Roman"/>
          <w:bCs/>
          <w:color w:val="000000" w:themeColor="text1"/>
          <w:spacing w:val="-1"/>
          <w:sz w:val="20"/>
          <w:szCs w:val="20"/>
        </w:rPr>
        <w:t>T</w:t>
      </w:r>
      <w:r w:rsidR="00061AD1" w:rsidRPr="00A107CE">
        <w:rPr>
          <w:rFonts w:ascii="Times New Roman" w:hAnsi="Times New Roman" w:cs="Times New Roman"/>
          <w:bCs/>
          <w:color w:val="000000" w:themeColor="text1"/>
          <w:spacing w:val="1"/>
          <w:sz w:val="20"/>
          <w:szCs w:val="20"/>
        </w:rPr>
        <w:t>H</w:t>
      </w:r>
      <w:r w:rsidR="00061AD1" w:rsidRPr="00A107CE">
        <w:rPr>
          <w:rFonts w:ascii="Times New Roman" w:hAnsi="Times New Roman" w:cs="Times New Roman"/>
          <w:bCs/>
          <w:color w:val="000000" w:themeColor="text1"/>
          <w:sz w:val="20"/>
          <w:szCs w:val="20"/>
        </w:rPr>
        <w:t>O</w:t>
      </w:r>
      <w:r w:rsidR="00061AD1" w:rsidRPr="00A107CE">
        <w:rPr>
          <w:rFonts w:ascii="Times New Roman" w:hAnsi="Times New Roman" w:cs="Times New Roman"/>
          <w:bCs/>
          <w:color w:val="000000" w:themeColor="text1"/>
          <w:sz w:val="20"/>
          <w:szCs w:val="20"/>
        </w:rPr>
        <w:t xml:space="preserve"> </w:t>
      </w:r>
      <w:r w:rsidR="00E92AC7" w:rsidRPr="00A107CE">
        <w:rPr>
          <w:rFonts w:ascii="Times New Roman" w:hAnsi="Times New Roman" w:cs="Times New Roman"/>
          <w:bCs/>
          <w:color w:val="000000" w:themeColor="text1"/>
          <w:sz w:val="20"/>
          <w:szCs w:val="20"/>
          <w:vertAlign w:val="superscript"/>
        </w:rPr>
        <w:t>1</w:t>
      </w:r>
      <w:r w:rsidR="00A369AD" w:rsidRPr="00A107CE">
        <w:rPr>
          <w:rFonts w:ascii="Times New Roman" w:hAnsi="Times New Roman" w:cs="Times New Roman"/>
          <w:bCs/>
          <w:color w:val="000000" w:themeColor="text1"/>
          <w:sz w:val="20"/>
          <w:szCs w:val="20"/>
          <w:vertAlign w:val="superscript"/>
        </w:rPr>
        <w:t>,</w:t>
      </w:r>
      <w:r w:rsidR="00A369AD" w:rsidRPr="00A107CE">
        <w:rPr>
          <w:rFonts w:ascii="Times New Roman" w:hAnsi="Times New Roman" w:cs="Times New Roman"/>
          <w:bCs/>
          <w:color w:val="000000" w:themeColor="text1"/>
          <w:sz w:val="20"/>
          <w:szCs w:val="20"/>
        </w:rPr>
        <w:t xml:space="preserve"> Gladys</w:t>
      </w:r>
      <w:r w:rsidR="00E92AC7" w:rsidRPr="00A107CE">
        <w:rPr>
          <w:rFonts w:ascii="Times New Roman" w:hAnsi="Times New Roman" w:cs="Times New Roman"/>
          <w:bCs/>
          <w:color w:val="000000" w:themeColor="text1"/>
          <w:spacing w:val="1"/>
          <w:sz w:val="20"/>
          <w:szCs w:val="20"/>
        </w:rPr>
        <w:t xml:space="preserve"> </w:t>
      </w:r>
      <w:r w:rsidR="00E92AC7" w:rsidRPr="00A107CE">
        <w:rPr>
          <w:rFonts w:ascii="Times New Roman" w:hAnsi="Times New Roman" w:cs="Times New Roman"/>
          <w:bCs/>
          <w:color w:val="000000" w:themeColor="text1"/>
          <w:sz w:val="20"/>
          <w:szCs w:val="20"/>
        </w:rPr>
        <w:t>J</w:t>
      </w:r>
      <w:r w:rsidR="00E92AC7" w:rsidRPr="00A107CE">
        <w:rPr>
          <w:rFonts w:ascii="Times New Roman" w:hAnsi="Times New Roman" w:cs="Times New Roman"/>
          <w:bCs/>
          <w:color w:val="000000" w:themeColor="text1"/>
          <w:spacing w:val="1"/>
          <w:sz w:val="20"/>
          <w:szCs w:val="20"/>
        </w:rPr>
        <w:t>e</w:t>
      </w:r>
      <w:r w:rsidR="00E92AC7" w:rsidRPr="00A107CE">
        <w:rPr>
          <w:rFonts w:ascii="Times New Roman" w:hAnsi="Times New Roman" w:cs="Times New Roman"/>
          <w:bCs/>
          <w:color w:val="000000" w:themeColor="text1"/>
          <w:spacing w:val="-1"/>
          <w:sz w:val="20"/>
          <w:szCs w:val="20"/>
        </w:rPr>
        <w:t>r</w:t>
      </w:r>
      <w:r w:rsidR="00E92AC7" w:rsidRPr="00A107CE">
        <w:rPr>
          <w:rFonts w:ascii="Times New Roman" w:hAnsi="Times New Roman" w:cs="Times New Roman"/>
          <w:bCs/>
          <w:color w:val="000000" w:themeColor="text1"/>
          <w:sz w:val="20"/>
          <w:szCs w:val="20"/>
        </w:rPr>
        <w:t>o</w:t>
      </w:r>
      <w:r w:rsidR="00E92AC7" w:rsidRPr="00A107CE">
        <w:rPr>
          <w:rFonts w:ascii="Times New Roman" w:hAnsi="Times New Roman" w:cs="Times New Roman"/>
          <w:bCs/>
          <w:color w:val="000000" w:themeColor="text1"/>
          <w:spacing w:val="1"/>
          <w:sz w:val="20"/>
          <w:szCs w:val="20"/>
        </w:rPr>
        <w:t>b</w:t>
      </w:r>
      <w:r w:rsidR="00E92AC7" w:rsidRPr="00A107CE">
        <w:rPr>
          <w:rFonts w:ascii="Times New Roman" w:hAnsi="Times New Roman" w:cs="Times New Roman"/>
          <w:bCs/>
          <w:color w:val="000000" w:themeColor="text1"/>
          <w:sz w:val="20"/>
          <w:szCs w:val="20"/>
        </w:rPr>
        <w:t>on</w:t>
      </w:r>
      <w:r w:rsidR="00E92AC7" w:rsidRPr="00A107CE">
        <w:rPr>
          <w:rFonts w:ascii="Times New Roman" w:hAnsi="Times New Roman" w:cs="Times New Roman"/>
          <w:bCs/>
          <w:color w:val="000000" w:themeColor="text1"/>
          <w:spacing w:val="1"/>
          <w:sz w:val="20"/>
          <w:szCs w:val="20"/>
        </w:rPr>
        <w:t xml:space="preserve"> </w:t>
      </w:r>
      <w:proofErr w:type="spellStart"/>
      <w:r w:rsidR="00061AD1" w:rsidRPr="00A107CE">
        <w:rPr>
          <w:rFonts w:ascii="Times New Roman" w:hAnsi="Times New Roman" w:cs="Times New Roman"/>
          <w:bCs/>
          <w:color w:val="000000" w:themeColor="text1"/>
          <w:spacing w:val="-2"/>
          <w:sz w:val="20"/>
          <w:szCs w:val="20"/>
        </w:rPr>
        <w:t>K</w:t>
      </w:r>
      <w:r w:rsidR="00061AD1" w:rsidRPr="00A107CE">
        <w:rPr>
          <w:rFonts w:ascii="Times New Roman" w:hAnsi="Times New Roman" w:cs="Times New Roman"/>
          <w:bCs/>
          <w:color w:val="000000" w:themeColor="text1"/>
          <w:sz w:val="20"/>
          <w:szCs w:val="20"/>
        </w:rPr>
        <w:t>I</w:t>
      </w:r>
      <w:r w:rsidR="00061AD1" w:rsidRPr="00A107CE">
        <w:rPr>
          <w:rFonts w:ascii="Times New Roman" w:hAnsi="Times New Roman" w:cs="Times New Roman"/>
          <w:bCs/>
          <w:color w:val="000000" w:themeColor="text1"/>
          <w:spacing w:val="1"/>
          <w:sz w:val="20"/>
          <w:szCs w:val="20"/>
        </w:rPr>
        <w:t>P</w:t>
      </w:r>
      <w:r w:rsidR="00061AD1" w:rsidRPr="00A107CE">
        <w:rPr>
          <w:rFonts w:ascii="Times New Roman" w:hAnsi="Times New Roman" w:cs="Times New Roman"/>
          <w:bCs/>
          <w:color w:val="000000" w:themeColor="text1"/>
          <w:spacing w:val="-1"/>
          <w:sz w:val="20"/>
          <w:szCs w:val="20"/>
        </w:rPr>
        <w:t>T</w:t>
      </w:r>
      <w:r w:rsidR="00061AD1" w:rsidRPr="00A107CE">
        <w:rPr>
          <w:rFonts w:ascii="Times New Roman" w:hAnsi="Times New Roman" w:cs="Times New Roman"/>
          <w:bCs/>
          <w:color w:val="000000" w:themeColor="text1"/>
          <w:sz w:val="20"/>
          <w:szCs w:val="20"/>
        </w:rPr>
        <w:t>IO</w:t>
      </w:r>
      <w:r w:rsidR="00061AD1" w:rsidRPr="00A107CE">
        <w:rPr>
          <w:rFonts w:ascii="Times New Roman" w:hAnsi="Times New Roman" w:cs="Times New Roman"/>
          <w:bCs/>
          <w:color w:val="000000" w:themeColor="text1"/>
          <w:spacing w:val="1"/>
          <w:sz w:val="20"/>
          <w:szCs w:val="20"/>
        </w:rPr>
        <w:t>N</w:t>
      </w:r>
      <w:r w:rsidR="00061AD1" w:rsidRPr="00A107CE">
        <w:rPr>
          <w:rFonts w:ascii="Times New Roman" w:hAnsi="Times New Roman" w:cs="Times New Roman"/>
          <w:bCs/>
          <w:color w:val="000000" w:themeColor="text1"/>
          <w:sz w:val="20"/>
          <w:szCs w:val="20"/>
        </w:rPr>
        <w:t>Y</w:t>
      </w:r>
      <w:r w:rsidR="00A369AD" w:rsidRPr="00A107CE">
        <w:rPr>
          <w:rFonts w:ascii="Times New Roman" w:hAnsi="Times New Roman" w:cs="Times New Roman"/>
          <w:bCs/>
          <w:color w:val="000000" w:themeColor="text1"/>
          <w:sz w:val="20"/>
          <w:szCs w:val="20"/>
          <w:vertAlign w:val="superscript"/>
        </w:rPr>
        <w:t>2</w:t>
      </w:r>
      <w:proofErr w:type="spellEnd"/>
      <w:r w:rsidR="00A369AD" w:rsidRPr="00A107CE">
        <w:rPr>
          <w:rFonts w:ascii="Times New Roman" w:hAnsi="Times New Roman" w:cs="Times New Roman"/>
          <w:bCs/>
          <w:color w:val="000000" w:themeColor="text1"/>
          <w:sz w:val="20"/>
          <w:szCs w:val="20"/>
          <w:vertAlign w:val="superscript"/>
        </w:rPr>
        <w:t xml:space="preserve">   </w:t>
      </w:r>
      <w:r w:rsidR="00A369AD" w:rsidRPr="00A107CE">
        <w:rPr>
          <w:rFonts w:ascii="Times New Roman" w:hAnsi="Times New Roman" w:cs="Times New Roman"/>
          <w:bCs/>
          <w:color w:val="000000" w:themeColor="text1"/>
          <w:sz w:val="20"/>
          <w:szCs w:val="20"/>
        </w:rPr>
        <w:t>and</w:t>
      </w:r>
      <w:r w:rsidR="00A369AD" w:rsidRPr="00A107CE">
        <w:rPr>
          <w:rFonts w:ascii="Times New Roman" w:hAnsi="Times New Roman" w:cs="Times New Roman"/>
          <w:color w:val="000000" w:themeColor="text1"/>
          <w:sz w:val="20"/>
          <w:szCs w:val="20"/>
        </w:rPr>
        <w:t xml:space="preserve"> </w:t>
      </w:r>
      <w:r w:rsidR="00A369AD" w:rsidRPr="00A107CE">
        <w:rPr>
          <w:rFonts w:ascii="Times New Roman" w:hAnsi="Times New Roman" w:cs="Times New Roman"/>
          <w:bCs/>
          <w:color w:val="000000" w:themeColor="text1"/>
          <w:sz w:val="20"/>
          <w:szCs w:val="20"/>
        </w:rPr>
        <w:t>Owen</w:t>
      </w:r>
      <w:r w:rsidR="00E92AC7" w:rsidRPr="00A107CE">
        <w:rPr>
          <w:rFonts w:ascii="Times New Roman" w:hAnsi="Times New Roman" w:cs="Times New Roman"/>
          <w:bCs/>
          <w:color w:val="000000" w:themeColor="text1"/>
          <w:spacing w:val="1"/>
          <w:sz w:val="20"/>
          <w:szCs w:val="20"/>
        </w:rPr>
        <w:t xml:space="preserve"> </w:t>
      </w:r>
      <w:proofErr w:type="spellStart"/>
      <w:r w:rsidR="00061AD1" w:rsidRPr="00A107CE">
        <w:rPr>
          <w:rFonts w:ascii="Times New Roman" w:hAnsi="Times New Roman" w:cs="Times New Roman"/>
          <w:bCs/>
          <w:color w:val="000000" w:themeColor="text1"/>
          <w:sz w:val="20"/>
          <w:szCs w:val="20"/>
        </w:rPr>
        <w:t>NG</w:t>
      </w:r>
      <w:r w:rsidR="00061AD1" w:rsidRPr="00A107CE">
        <w:rPr>
          <w:rFonts w:ascii="Times New Roman" w:hAnsi="Times New Roman" w:cs="Times New Roman"/>
          <w:bCs/>
          <w:color w:val="000000" w:themeColor="text1"/>
          <w:spacing w:val="1"/>
          <w:sz w:val="20"/>
          <w:szCs w:val="20"/>
        </w:rPr>
        <w:t>U</w:t>
      </w:r>
      <w:r w:rsidR="00061AD1" w:rsidRPr="00A107CE">
        <w:rPr>
          <w:rFonts w:ascii="Times New Roman" w:hAnsi="Times New Roman" w:cs="Times New Roman"/>
          <w:bCs/>
          <w:color w:val="000000" w:themeColor="text1"/>
          <w:spacing w:val="-3"/>
          <w:sz w:val="20"/>
          <w:szCs w:val="20"/>
        </w:rPr>
        <w:t>M</w:t>
      </w:r>
      <w:r w:rsidR="00061AD1" w:rsidRPr="00A107CE">
        <w:rPr>
          <w:rFonts w:ascii="Times New Roman" w:hAnsi="Times New Roman" w:cs="Times New Roman"/>
          <w:bCs/>
          <w:color w:val="000000" w:themeColor="text1"/>
          <w:sz w:val="20"/>
          <w:szCs w:val="20"/>
        </w:rPr>
        <w:t>I</w:t>
      </w:r>
      <w:r w:rsidR="00E92AC7" w:rsidRPr="00A107CE">
        <w:rPr>
          <w:rFonts w:ascii="Times New Roman" w:hAnsi="Times New Roman" w:cs="Times New Roman"/>
          <w:bCs/>
          <w:color w:val="000000" w:themeColor="text1"/>
          <w:sz w:val="20"/>
          <w:szCs w:val="20"/>
          <w:vertAlign w:val="superscript"/>
        </w:rPr>
        <w:t>3</w:t>
      </w:r>
      <w:proofErr w:type="spellEnd"/>
      <w:r w:rsidR="00E92AC7" w:rsidRPr="00A107CE">
        <w:rPr>
          <w:rFonts w:ascii="Times New Roman" w:hAnsi="Times New Roman" w:cs="Times New Roman"/>
          <w:bCs/>
          <w:color w:val="000000" w:themeColor="text1"/>
          <w:spacing w:val="2"/>
          <w:sz w:val="20"/>
          <w:szCs w:val="20"/>
        </w:rPr>
        <w:t xml:space="preserve"> </w:t>
      </w:r>
    </w:p>
    <w:p w:rsidR="00E92AC7" w:rsidRPr="00A107CE" w:rsidRDefault="00E92AC7" w:rsidP="00E92AC7">
      <w:pPr>
        <w:pStyle w:val="AuthorAddresses"/>
        <w:rPr>
          <w:sz w:val="20"/>
        </w:rPr>
      </w:pPr>
      <w:r w:rsidRPr="00A107CE">
        <w:rPr>
          <w:color w:val="000000" w:themeColor="text1"/>
          <w:sz w:val="20"/>
        </w:rPr>
        <w:t xml:space="preserve"> </w:t>
      </w:r>
      <w:proofErr w:type="spellStart"/>
      <w:r w:rsidRPr="00A107CE">
        <w:rPr>
          <w:i w:val="0"/>
          <w:sz w:val="20"/>
          <w:vertAlign w:val="superscript"/>
        </w:rPr>
        <w:t>1</w:t>
      </w:r>
      <w:r w:rsidRPr="00A107CE">
        <w:rPr>
          <w:sz w:val="20"/>
        </w:rPr>
        <w:t>Kabarak</w:t>
      </w:r>
      <w:proofErr w:type="spellEnd"/>
      <w:r w:rsidRPr="00A107CE">
        <w:rPr>
          <w:sz w:val="20"/>
        </w:rPr>
        <w:t xml:space="preserve"> University, 13 P.O. Box Private Bag, Kabarak, 20157, Kenya</w:t>
      </w:r>
    </w:p>
    <w:p w:rsidR="00A369AD" w:rsidRPr="00A107CE" w:rsidRDefault="00A369AD" w:rsidP="00A369AD">
      <w:pPr>
        <w:pStyle w:val="AuthorAddresses"/>
        <w:rPr>
          <w:sz w:val="20"/>
        </w:rPr>
      </w:pPr>
      <w:r w:rsidRPr="00A107CE">
        <w:rPr>
          <w:sz w:val="20"/>
        </w:rPr>
        <w:t>Tel: +254 7</w:t>
      </w:r>
      <w:r w:rsidRPr="00A107CE">
        <w:rPr>
          <w:sz w:val="20"/>
        </w:rPr>
        <w:t>17</w:t>
      </w:r>
      <w:r w:rsidRPr="00A107CE">
        <w:rPr>
          <w:sz w:val="20"/>
        </w:rPr>
        <w:t xml:space="preserve"> </w:t>
      </w:r>
      <w:r w:rsidRPr="00A107CE">
        <w:rPr>
          <w:sz w:val="20"/>
        </w:rPr>
        <w:t>071745</w:t>
      </w:r>
      <w:r w:rsidRPr="00A107CE">
        <w:rPr>
          <w:sz w:val="20"/>
        </w:rPr>
        <w:t xml:space="preserve">, </w:t>
      </w:r>
      <w:proofErr w:type="gramStart"/>
      <w:r w:rsidRPr="00A107CE">
        <w:rPr>
          <w:sz w:val="20"/>
        </w:rPr>
        <w:t>Email:</w:t>
      </w:r>
      <w:proofErr w:type="gramEnd"/>
      <w:r w:rsidRPr="00A107CE">
        <w:rPr>
          <w:sz w:val="20"/>
        </w:rPr>
        <w:t xml:space="preserve"> </w:t>
      </w:r>
      <w:proofErr w:type="spellStart"/>
      <w:r w:rsidRPr="00A107CE">
        <w:rPr>
          <w:sz w:val="20"/>
        </w:rPr>
        <w:t>simonsila43@yahoo.com</w:t>
      </w:r>
      <w:proofErr w:type="spellEnd"/>
      <w:r w:rsidRPr="00A107CE">
        <w:rPr>
          <w:sz w:val="20"/>
        </w:rPr>
        <w:t xml:space="preserve"> </w:t>
      </w:r>
    </w:p>
    <w:p w:rsidR="00A369AD" w:rsidRPr="00A107CE" w:rsidRDefault="00A369AD" w:rsidP="00A369AD">
      <w:pPr>
        <w:pStyle w:val="AuthorAddresses"/>
        <w:rPr>
          <w:sz w:val="20"/>
        </w:rPr>
      </w:pPr>
      <w:proofErr w:type="spellStart"/>
      <w:r w:rsidRPr="00A107CE">
        <w:rPr>
          <w:i w:val="0"/>
          <w:sz w:val="20"/>
          <w:vertAlign w:val="superscript"/>
        </w:rPr>
        <w:t>2</w:t>
      </w:r>
      <w:r w:rsidRPr="00A107CE">
        <w:rPr>
          <w:sz w:val="20"/>
        </w:rPr>
        <w:t>Kabarak</w:t>
      </w:r>
      <w:proofErr w:type="spellEnd"/>
      <w:r w:rsidRPr="00A107CE">
        <w:rPr>
          <w:sz w:val="20"/>
        </w:rPr>
        <w:t xml:space="preserve"> University, 13 P.O. Box Private Bag, Kabarak, 20157, Kenya</w:t>
      </w:r>
    </w:p>
    <w:p w:rsidR="00A369AD" w:rsidRPr="00A107CE" w:rsidRDefault="00A369AD" w:rsidP="00A369AD">
      <w:pPr>
        <w:pStyle w:val="AuthorAddresses"/>
        <w:rPr>
          <w:sz w:val="20"/>
        </w:rPr>
      </w:pPr>
      <w:r w:rsidRPr="00A107CE">
        <w:rPr>
          <w:sz w:val="20"/>
        </w:rPr>
        <w:t xml:space="preserve">Tel: +254 </w:t>
      </w:r>
      <w:r w:rsidRPr="00A107CE">
        <w:rPr>
          <w:sz w:val="20"/>
        </w:rPr>
        <w:t>722852987</w:t>
      </w:r>
      <w:r w:rsidRPr="00A107CE">
        <w:rPr>
          <w:sz w:val="20"/>
        </w:rPr>
        <w:t xml:space="preserve">, </w:t>
      </w:r>
      <w:proofErr w:type="gramStart"/>
      <w:r w:rsidR="00F56B16" w:rsidRPr="00A107CE">
        <w:rPr>
          <w:sz w:val="20"/>
        </w:rPr>
        <w:t>Email</w:t>
      </w:r>
      <w:r w:rsidR="00F56B16">
        <w:rPr>
          <w:sz w:val="20"/>
        </w:rPr>
        <w:t>:</w:t>
      </w:r>
      <w:proofErr w:type="gramEnd"/>
      <w:r w:rsidRPr="00A107CE">
        <w:rPr>
          <w:sz w:val="20"/>
        </w:rPr>
        <w:t xml:space="preserve"> </w:t>
      </w:r>
      <w:proofErr w:type="spellStart"/>
      <w:r w:rsidR="007560D0" w:rsidRPr="00A107CE">
        <w:rPr>
          <w:sz w:val="20"/>
        </w:rPr>
        <w:t>glandy</w:t>
      </w:r>
      <w:r w:rsidR="00845256" w:rsidRPr="00A107CE">
        <w:rPr>
          <w:sz w:val="20"/>
        </w:rPr>
        <w:t>s</w:t>
      </w:r>
      <w:r w:rsidR="007560D0" w:rsidRPr="00A107CE">
        <w:rPr>
          <w:sz w:val="20"/>
        </w:rPr>
        <w:t>jerob</w:t>
      </w:r>
      <w:r w:rsidR="00845256" w:rsidRPr="00A107CE">
        <w:rPr>
          <w:sz w:val="20"/>
        </w:rPr>
        <w:t>on@gmail.com</w:t>
      </w:r>
      <w:proofErr w:type="spellEnd"/>
      <w:r w:rsidRPr="00A107CE">
        <w:rPr>
          <w:sz w:val="20"/>
        </w:rPr>
        <w:t xml:space="preserve"> </w:t>
      </w:r>
    </w:p>
    <w:p w:rsidR="005236EF" w:rsidRPr="00A107CE" w:rsidRDefault="00845256" w:rsidP="00845256">
      <w:pPr>
        <w:pStyle w:val="AuthorAddresses"/>
        <w:tabs>
          <w:tab w:val="left" w:pos="2410"/>
        </w:tabs>
        <w:rPr>
          <w:rStyle w:val="Strong"/>
          <w:b w:val="0"/>
          <w:bCs w:val="0"/>
          <w:sz w:val="20"/>
        </w:rPr>
      </w:pPr>
      <w:proofErr w:type="spellStart"/>
      <w:r w:rsidRPr="00A107CE">
        <w:rPr>
          <w:rStyle w:val="Strong"/>
          <w:b w:val="0"/>
          <w:bCs w:val="0"/>
          <w:sz w:val="20"/>
          <w:vertAlign w:val="superscript"/>
        </w:rPr>
        <w:t>3</w:t>
      </w:r>
      <w:r w:rsidR="007560D0" w:rsidRPr="00A107CE">
        <w:rPr>
          <w:rStyle w:val="Strong"/>
          <w:b w:val="0"/>
          <w:bCs w:val="0"/>
          <w:sz w:val="20"/>
        </w:rPr>
        <w:t>Egerton</w:t>
      </w:r>
      <w:proofErr w:type="spellEnd"/>
      <w:r w:rsidR="007560D0" w:rsidRPr="00A107CE">
        <w:rPr>
          <w:rStyle w:val="Strong"/>
          <w:b w:val="0"/>
          <w:bCs w:val="0"/>
          <w:sz w:val="20"/>
        </w:rPr>
        <w:t xml:space="preserve"> University</w:t>
      </w:r>
      <w:r w:rsidR="007560D0" w:rsidRPr="00A107CE">
        <w:rPr>
          <w:rStyle w:val="Strong"/>
          <w:b w:val="0"/>
          <w:bCs w:val="0"/>
          <w:sz w:val="20"/>
        </w:rPr>
        <w:t xml:space="preserve"> </w:t>
      </w:r>
      <w:r w:rsidR="007560D0" w:rsidRPr="00A107CE">
        <w:rPr>
          <w:rStyle w:val="Strong"/>
          <w:b w:val="0"/>
          <w:bCs w:val="0"/>
          <w:sz w:val="20"/>
        </w:rPr>
        <w:t xml:space="preserve">P. O. Box 536, 20115 Egerton, </w:t>
      </w:r>
      <w:proofErr w:type="spellStart"/>
      <w:r w:rsidR="007560D0" w:rsidRPr="00A107CE">
        <w:rPr>
          <w:rStyle w:val="Strong"/>
          <w:b w:val="0"/>
          <w:bCs w:val="0"/>
          <w:sz w:val="20"/>
        </w:rPr>
        <w:t>Kenya</w:t>
      </w:r>
      <w:proofErr w:type="spellEnd"/>
    </w:p>
    <w:p w:rsidR="00A369AD" w:rsidRPr="00A107CE" w:rsidRDefault="005236EF" w:rsidP="00845256">
      <w:pPr>
        <w:pStyle w:val="AuthorAddresses"/>
        <w:tabs>
          <w:tab w:val="left" w:pos="2410"/>
        </w:tabs>
        <w:rPr>
          <w:sz w:val="20"/>
        </w:rPr>
      </w:pPr>
      <w:r w:rsidRPr="00A107CE">
        <w:rPr>
          <w:rStyle w:val="Strong"/>
          <w:b w:val="0"/>
          <w:bCs w:val="0"/>
          <w:sz w:val="20"/>
        </w:rPr>
        <w:t>Tel;</w:t>
      </w:r>
      <w:r w:rsidRPr="00A107CE">
        <w:rPr>
          <w:sz w:val="20"/>
        </w:rPr>
        <w:t xml:space="preserve"> </w:t>
      </w:r>
      <w:r w:rsidRPr="00A107CE">
        <w:rPr>
          <w:sz w:val="20"/>
        </w:rPr>
        <w:t>+254</w:t>
      </w:r>
      <w:r w:rsidRPr="00A107CE">
        <w:rPr>
          <w:b/>
          <w:sz w:val="20"/>
        </w:rPr>
        <w:t xml:space="preserve"> </w:t>
      </w:r>
      <w:r w:rsidRPr="00A107CE">
        <w:rPr>
          <w:rStyle w:val="Strong"/>
          <w:b w:val="0"/>
          <w:bCs w:val="0"/>
          <w:sz w:val="20"/>
        </w:rPr>
        <w:t>722 476 640</w:t>
      </w:r>
      <w:r w:rsidR="007560D0" w:rsidRPr="00A107CE">
        <w:rPr>
          <w:sz w:val="20"/>
        </w:rPr>
        <w:t xml:space="preserve"> </w:t>
      </w:r>
      <w:proofErr w:type="spellStart"/>
      <w:r w:rsidR="007560D0" w:rsidRPr="00A107CE">
        <w:rPr>
          <w:sz w:val="20"/>
        </w:rPr>
        <w:t>Email:</w:t>
      </w:r>
      <w:r w:rsidR="007560D0" w:rsidRPr="00A107CE">
        <w:rPr>
          <w:sz w:val="20"/>
        </w:rPr>
        <w:t>ngumiowen</w:t>
      </w:r>
      <w:r w:rsidR="007560D0" w:rsidRPr="00A107CE">
        <w:rPr>
          <w:sz w:val="20"/>
        </w:rPr>
        <w:t>@yahoo.com</w:t>
      </w:r>
      <w:proofErr w:type="spellEnd"/>
    </w:p>
    <w:p w:rsidR="006A0922" w:rsidRPr="00A107CE" w:rsidRDefault="006A0922" w:rsidP="001754B0">
      <w:pPr>
        <w:widowControl w:val="0"/>
        <w:autoSpaceDE w:val="0"/>
        <w:autoSpaceDN w:val="0"/>
        <w:adjustRightInd w:val="0"/>
        <w:spacing w:after="0" w:line="360" w:lineRule="auto"/>
        <w:ind w:left="109"/>
        <w:jc w:val="center"/>
        <w:rPr>
          <w:rFonts w:ascii="Times New Roman" w:hAnsi="Times New Roman" w:cs="Times New Roman"/>
          <w:bCs/>
          <w:color w:val="000000" w:themeColor="text1"/>
          <w:sz w:val="20"/>
          <w:szCs w:val="20"/>
        </w:rPr>
      </w:pPr>
    </w:p>
    <w:p w:rsidR="001B7210" w:rsidRPr="00A107CE" w:rsidRDefault="003B33F6" w:rsidP="001754B0">
      <w:pPr>
        <w:pStyle w:val="Heading1"/>
        <w:spacing w:before="0" w:after="0" w:line="360" w:lineRule="auto"/>
        <w:jc w:val="both"/>
        <w:rPr>
          <w:rFonts w:cs="Times New Roman"/>
          <w:color w:val="000000" w:themeColor="text1"/>
          <w:sz w:val="20"/>
          <w:szCs w:val="20"/>
        </w:rPr>
      </w:pPr>
      <w:bookmarkStart w:id="0" w:name="_Toc497730651"/>
      <w:bookmarkStart w:id="1" w:name="_Toc517993728"/>
      <w:bookmarkStart w:id="2" w:name="_Toc525078278"/>
      <w:r w:rsidRPr="00A107CE">
        <w:rPr>
          <w:rFonts w:cs="Times New Roman"/>
          <w:color w:val="000000" w:themeColor="text1"/>
          <w:sz w:val="20"/>
          <w:szCs w:val="20"/>
        </w:rPr>
        <w:t>Abstract</w:t>
      </w:r>
      <w:bookmarkStart w:id="3" w:name="_GoBack"/>
      <w:bookmarkEnd w:id="3"/>
    </w:p>
    <w:p w:rsidR="001B7210" w:rsidRPr="00A107CE" w:rsidRDefault="001B7210" w:rsidP="001754B0">
      <w:pPr>
        <w:spacing w:after="0" w:line="360" w:lineRule="auto"/>
        <w:jc w:val="both"/>
        <w:rPr>
          <w:rFonts w:ascii="Times New Roman" w:hAnsi="Times New Roman" w:cs="Times New Roman"/>
          <w:color w:val="000000" w:themeColor="text1"/>
          <w:sz w:val="20"/>
          <w:szCs w:val="20"/>
        </w:rPr>
      </w:pPr>
      <w:r w:rsidRPr="00A107CE">
        <w:rPr>
          <w:rFonts w:ascii="Times New Roman" w:eastAsia="TimesNewRoman,Italic" w:hAnsi="Times New Roman" w:cs="Times New Roman"/>
          <w:color w:val="000000" w:themeColor="text1"/>
          <w:sz w:val="20"/>
          <w:szCs w:val="20"/>
        </w:rPr>
        <w:t>In Nairobi County, students in both private and public schools have not been performing satisfactorily</w:t>
      </w:r>
      <w:r w:rsidR="008B3D02" w:rsidRPr="00A107CE">
        <w:rPr>
          <w:rFonts w:ascii="Times New Roman" w:eastAsia="TimesNewRoman,Italic" w:hAnsi="Times New Roman" w:cs="Times New Roman"/>
          <w:color w:val="000000" w:themeColor="text1"/>
          <w:sz w:val="20"/>
          <w:szCs w:val="20"/>
        </w:rPr>
        <w:t xml:space="preserve"> in sciences.</w:t>
      </w:r>
      <w:r w:rsidRPr="00A107CE">
        <w:rPr>
          <w:rFonts w:ascii="Times New Roman" w:eastAsia="TimesNewRoman,Italic" w:hAnsi="Times New Roman" w:cs="Times New Roman"/>
          <w:color w:val="000000" w:themeColor="text1"/>
          <w:sz w:val="20"/>
          <w:szCs w:val="20"/>
        </w:rPr>
        <w:t xml:space="preserve"> </w:t>
      </w:r>
      <w:r w:rsidR="008B3D02" w:rsidRPr="00A107CE">
        <w:rPr>
          <w:rFonts w:ascii="Times New Roman" w:hAnsi="Times New Roman" w:cs="Times New Roman"/>
          <w:color w:val="000000" w:themeColor="text1"/>
          <w:sz w:val="20"/>
          <w:szCs w:val="20"/>
        </w:rPr>
        <w:t xml:space="preserve">A study therefore </w:t>
      </w:r>
      <w:proofErr w:type="gramStart"/>
      <w:r w:rsidR="008B3D02" w:rsidRPr="00A107CE">
        <w:rPr>
          <w:rFonts w:ascii="Times New Roman" w:hAnsi="Times New Roman" w:cs="Times New Roman"/>
          <w:color w:val="000000" w:themeColor="text1"/>
          <w:sz w:val="20"/>
          <w:szCs w:val="20"/>
        </w:rPr>
        <w:t>was done</w:t>
      </w:r>
      <w:proofErr w:type="gramEnd"/>
      <w:r w:rsidR="008B3D02" w:rsidRPr="00A107CE">
        <w:rPr>
          <w:rFonts w:ascii="Times New Roman" w:hAnsi="Times New Roman" w:cs="Times New Roman"/>
          <w:color w:val="000000" w:themeColor="text1"/>
          <w:sz w:val="20"/>
          <w:szCs w:val="20"/>
        </w:rPr>
        <w:t xml:space="preserve"> </w:t>
      </w:r>
      <w:r w:rsidRPr="00A107CE">
        <w:rPr>
          <w:rFonts w:ascii="Times New Roman" w:hAnsi="Times New Roman" w:cs="Times New Roman"/>
          <w:color w:val="000000" w:themeColor="text1"/>
          <w:sz w:val="20"/>
          <w:szCs w:val="20"/>
        </w:rPr>
        <w:t xml:space="preserve">to establish the effect of matching of teaching styles with preferred leaning styles of students’ performance in </w:t>
      </w:r>
      <w:r w:rsidRPr="00A107CE">
        <w:rPr>
          <w:rStyle w:val="Heading1Char"/>
          <w:rFonts w:cs="Times New Roman"/>
          <w:b w:val="0"/>
          <w:color w:val="000000" w:themeColor="text1"/>
          <w:sz w:val="20"/>
          <w:szCs w:val="20"/>
        </w:rPr>
        <w:t>biology and geography</w:t>
      </w:r>
      <w:r w:rsidRPr="00A107CE">
        <w:rPr>
          <w:rFonts w:ascii="Times New Roman" w:hAnsi="Times New Roman" w:cs="Times New Roman"/>
          <w:color w:val="000000" w:themeColor="text1"/>
          <w:sz w:val="20"/>
          <w:szCs w:val="20"/>
        </w:rPr>
        <w:t>.</w:t>
      </w:r>
      <w:r w:rsidR="002624BC" w:rsidRPr="00A107CE">
        <w:rPr>
          <w:rFonts w:ascii="Times New Roman" w:hAnsi="Times New Roman" w:cs="Times New Roman"/>
          <w:color w:val="000000" w:themeColor="text1"/>
          <w:sz w:val="20"/>
          <w:szCs w:val="20"/>
        </w:rPr>
        <w:t xml:space="preserve"> Multivariate</w:t>
      </w:r>
      <w:r w:rsidR="002624BC" w:rsidRPr="00A107CE">
        <w:rPr>
          <w:rFonts w:ascii="Times New Roman" w:hAnsi="Times New Roman" w:cs="Times New Roman"/>
          <w:bCs/>
          <w:color w:val="000000" w:themeColor="text1"/>
          <w:sz w:val="20"/>
          <w:szCs w:val="20"/>
        </w:rPr>
        <w:t xml:space="preserve"> analysis of variance </w:t>
      </w:r>
      <w:r w:rsidR="00C21C07" w:rsidRPr="00A107CE">
        <w:rPr>
          <w:rFonts w:ascii="Times New Roman" w:hAnsi="Times New Roman" w:cs="Times New Roman"/>
          <w:color w:val="000000" w:themeColor="text1"/>
          <w:sz w:val="20"/>
          <w:szCs w:val="20"/>
        </w:rPr>
        <w:t xml:space="preserve">in geography F (1, 1315) = 2870.1, </w:t>
      </w:r>
      <w:r w:rsidR="00C21C07" w:rsidRPr="00A107CE">
        <w:rPr>
          <w:rFonts w:ascii="Times New Roman" w:hAnsi="Times New Roman" w:cs="Times New Roman"/>
          <w:iCs/>
          <w:color w:val="000000" w:themeColor="text1"/>
          <w:sz w:val="20"/>
          <w:szCs w:val="20"/>
        </w:rPr>
        <w:t xml:space="preserve">p </w:t>
      </w:r>
      <w:r w:rsidR="00C21C07" w:rsidRPr="00A107CE">
        <w:rPr>
          <w:rFonts w:ascii="Times New Roman" w:hAnsi="Times New Roman" w:cs="Times New Roman"/>
          <w:color w:val="000000" w:themeColor="text1"/>
          <w:sz w:val="20"/>
          <w:szCs w:val="20"/>
        </w:rPr>
        <w:t xml:space="preserve">= .000) and in biology </w:t>
      </w:r>
      <w:r w:rsidR="00C21C07" w:rsidRPr="00A107CE">
        <w:rPr>
          <w:rFonts w:ascii="Times New Roman" w:hAnsi="Times New Roman" w:cs="Times New Roman"/>
          <w:iCs/>
          <w:color w:val="000000" w:themeColor="text1"/>
          <w:sz w:val="20"/>
          <w:szCs w:val="20"/>
        </w:rPr>
        <w:t>F</w:t>
      </w:r>
      <w:r w:rsidR="00C21C07" w:rsidRPr="00A107CE">
        <w:rPr>
          <w:rFonts w:ascii="Times New Roman" w:hAnsi="Times New Roman" w:cs="Times New Roman"/>
          <w:color w:val="000000" w:themeColor="text1"/>
          <w:sz w:val="20"/>
          <w:szCs w:val="20"/>
        </w:rPr>
        <w:t xml:space="preserve"> (1, 1315) = 2994.1, </w:t>
      </w:r>
      <w:r w:rsidR="00C21C07" w:rsidRPr="00A107CE">
        <w:rPr>
          <w:rFonts w:ascii="Times New Roman" w:hAnsi="Times New Roman" w:cs="Times New Roman"/>
          <w:iCs/>
          <w:color w:val="000000" w:themeColor="text1"/>
          <w:sz w:val="20"/>
          <w:szCs w:val="20"/>
        </w:rPr>
        <w:t xml:space="preserve">p </w:t>
      </w:r>
      <w:r w:rsidR="00C21C07" w:rsidRPr="00A107CE">
        <w:rPr>
          <w:rFonts w:ascii="Times New Roman" w:hAnsi="Times New Roman" w:cs="Times New Roman"/>
          <w:color w:val="000000" w:themeColor="text1"/>
          <w:sz w:val="20"/>
          <w:szCs w:val="20"/>
        </w:rPr>
        <w:t xml:space="preserve">= .000), </w:t>
      </w:r>
      <w:r w:rsidR="002624BC" w:rsidRPr="00A107CE">
        <w:rPr>
          <w:rFonts w:ascii="Times New Roman" w:hAnsi="Times New Roman" w:cs="Times New Roman"/>
          <w:bCs/>
          <w:color w:val="000000" w:themeColor="text1"/>
          <w:sz w:val="20"/>
          <w:szCs w:val="20"/>
        </w:rPr>
        <w:t xml:space="preserve">and </w:t>
      </w:r>
      <w:r w:rsidR="002624BC" w:rsidRPr="00A107CE">
        <w:rPr>
          <w:rFonts w:ascii="Times New Roman" w:hAnsi="Times New Roman" w:cs="Times New Roman"/>
          <w:color w:val="000000" w:themeColor="text1"/>
          <w:sz w:val="20"/>
          <w:szCs w:val="20"/>
        </w:rPr>
        <w:t xml:space="preserve">linear regression </w:t>
      </w:r>
      <w:r w:rsidR="005A434F" w:rsidRPr="00A107CE">
        <w:rPr>
          <w:rFonts w:ascii="Times New Roman" w:hAnsi="Times New Roman" w:cs="Times New Roman"/>
          <w:color w:val="000000" w:themeColor="text1"/>
          <w:sz w:val="20"/>
          <w:szCs w:val="20"/>
        </w:rPr>
        <w:t>i</w:t>
      </w:r>
      <w:r w:rsidR="002624BC" w:rsidRPr="00A107CE">
        <w:rPr>
          <w:rFonts w:ascii="Times New Roman" w:hAnsi="Times New Roman" w:cs="Times New Roman"/>
          <w:bCs/>
          <w:color w:val="000000" w:themeColor="text1"/>
          <w:sz w:val="20"/>
          <w:szCs w:val="20"/>
        </w:rPr>
        <w:t xml:space="preserve">n geography, F (1, 1315) = 2870.056, p = .000, and in biology, F (1, 1315) = </w:t>
      </w:r>
      <w:r w:rsidR="002624BC" w:rsidRPr="00A107CE">
        <w:rPr>
          <w:rFonts w:ascii="Times New Roman" w:hAnsi="Times New Roman" w:cs="Times New Roman"/>
          <w:color w:val="000000" w:themeColor="text1"/>
          <w:sz w:val="20"/>
          <w:szCs w:val="20"/>
        </w:rPr>
        <w:t>2994.137</w:t>
      </w:r>
      <w:r w:rsidR="00C21C07" w:rsidRPr="00A107CE">
        <w:rPr>
          <w:rFonts w:ascii="Times New Roman" w:hAnsi="Times New Roman" w:cs="Times New Roman"/>
          <w:bCs/>
          <w:color w:val="000000" w:themeColor="text1"/>
          <w:sz w:val="20"/>
          <w:szCs w:val="20"/>
        </w:rPr>
        <w:t>, p = .000</w:t>
      </w:r>
      <w:r w:rsidR="005A434F" w:rsidRPr="00A107CE">
        <w:rPr>
          <w:rFonts w:ascii="Times New Roman" w:hAnsi="Times New Roman" w:cs="Times New Roman"/>
          <w:color w:val="000000" w:themeColor="text1"/>
          <w:sz w:val="20"/>
          <w:szCs w:val="20"/>
        </w:rPr>
        <w:t xml:space="preserve"> </w:t>
      </w:r>
      <w:r w:rsidR="005A434F" w:rsidRPr="00A107CE">
        <w:rPr>
          <w:rFonts w:ascii="Times New Roman" w:hAnsi="Times New Roman" w:cs="Times New Roman"/>
          <w:color w:val="000000" w:themeColor="text1"/>
          <w:sz w:val="20"/>
          <w:szCs w:val="20"/>
        </w:rPr>
        <w:t xml:space="preserve">analysis showed statistically significant effect </w:t>
      </w:r>
      <w:r w:rsidR="00C21C07" w:rsidRPr="00A107CE">
        <w:rPr>
          <w:rFonts w:ascii="Times New Roman" w:hAnsi="Times New Roman" w:cs="Times New Roman"/>
          <w:color w:val="000000" w:themeColor="text1"/>
          <w:sz w:val="20"/>
          <w:szCs w:val="20"/>
        </w:rPr>
        <w:t>on performance of students taught using preferred</w:t>
      </w:r>
      <w:r w:rsidR="005A434F" w:rsidRPr="00A107CE">
        <w:rPr>
          <w:rFonts w:ascii="Times New Roman" w:hAnsi="Times New Roman" w:cs="Times New Roman"/>
          <w:color w:val="000000" w:themeColor="text1"/>
          <w:sz w:val="20"/>
          <w:szCs w:val="20"/>
        </w:rPr>
        <w:t xml:space="preserve"> learning styles.</w:t>
      </w:r>
      <w:r w:rsidR="00C21C07" w:rsidRPr="00A107CE">
        <w:rPr>
          <w:rFonts w:ascii="Times New Roman" w:hAnsi="Times New Roman" w:cs="Times New Roman"/>
          <w:color w:val="000000" w:themeColor="text1"/>
          <w:sz w:val="20"/>
          <w:szCs w:val="20"/>
        </w:rPr>
        <w:t xml:space="preserve"> </w:t>
      </w:r>
      <w:r w:rsidR="002624BC" w:rsidRPr="00A107CE">
        <w:rPr>
          <w:rFonts w:ascii="Times New Roman" w:hAnsi="Times New Roman" w:cs="Times New Roman"/>
          <w:color w:val="000000" w:themeColor="text1"/>
          <w:sz w:val="20"/>
          <w:szCs w:val="20"/>
        </w:rPr>
        <w:t xml:space="preserve">The findings lead to a conclusion that there is a need to inform teachers to identify, and teach their learners according to the learners’ preferred learning styles to enhance their performance in </w:t>
      </w:r>
      <w:r w:rsidR="002624BC" w:rsidRPr="00A107CE">
        <w:rPr>
          <w:rStyle w:val="Heading1Char"/>
          <w:rFonts w:cs="Times New Roman"/>
          <w:b w:val="0"/>
          <w:color w:val="000000" w:themeColor="text1"/>
          <w:sz w:val="20"/>
          <w:szCs w:val="20"/>
        </w:rPr>
        <w:t>sciences.</w:t>
      </w:r>
    </w:p>
    <w:p w:rsidR="002624BC" w:rsidRPr="00A107CE" w:rsidRDefault="001754B0" w:rsidP="001754B0">
      <w:pPr>
        <w:spacing w:after="0" w:line="360" w:lineRule="auto"/>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 xml:space="preserve">Key terms: Preferred Learning Styles, Biology, Geography, Teaching </w:t>
      </w:r>
    </w:p>
    <w:p w:rsidR="001754B0" w:rsidRPr="00A107CE" w:rsidRDefault="001754B0" w:rsidP="001754B0">
      <w:pPr>
        <w:spacing w:after="0" w:line="360" w:lineRule="auto"/>
        <w:rPr>
          <w:rFonts w:ascii="Times New Roman" w:hAnsi="Times New Roman" w:cs="Times New Roman"/>
          <w:b/>
          <w:color w:val="000000" w:themeColor="text1"/>
          <w:sz w:val="20"/>
          <w:szCs w:val="20"/>
        </w:rPr>
      </w:pPr>
    </w:p>
    <w:p w:rsidR="006A2CD1" w:rsidRPr="00A107CE" w:rsidRDefault="00EB7FEF" w:rsidP="001754B0">
      <w:pPr>
        <w:spacing w:after="0" w:line="360" w:lineRule="auto"/>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 xml:space="preserve">1.0 </w:t>
      </w:r>
      <w:r w:rsidR="006A2CD1" w:rsidRPr="00A107CE">
        <w:rPr>
          <w:rFonts w:ascii="Times New Roman" w:hAnsi="Times New Roman" w:cs="Times New Roman"/>
          <w:b/>
          <w:color w:val="000000" w:themeColor="text1"/>
          <w:sz w:val="20"/>
          <w:szCs w:val="20"/>
        </w:rPr>
        <w:t>Introduction</w:t>
      </w:r>
    </w:p>
    <w:p w:rsidR="006A2CD1" w:rsidRPr="00A107CE" w:rsidRDefault="006A2CD1" w:rsidP="00EB7FEF">
      <w:pPr>
        <w:tabs>
          <w:tab w:val="left" w:pos="284"/>
          <w:tab w:val="left" w:pos="426"/>
          <w:tab w:val="left" w:pos="1418"/>
          <w:tab w:val="left" w:pos="8505"/>
        </w:tabs>
        <w:autoSpaceDE w:val="0"/>
        <w:autoSpaceDN w:val="0"/>
        <w:adjustRightInd w:val="0"/>
        <w:spacing w:after="0" w:line="360" w:lineRule="auto"/>
        <w:rPr>
          <w:rFonts w:ascii="Times New Roman" w:eastAsia="Times New Roman" w:hAnsi="Times New Roman" w:cs="Times New Roman"/>
          <w:color w:val="000000" w:themeColor="text1"/>
          <w:sz w:val="20"/>
          <w:szCs w:val="20"/>
          <w:lang w:eastAsia="en-GB"/>
        </w:rPr>
      </w:pPr>
      <w:r w:rsidRPr="00A107CE">
        <w:rPr>
          <w:rFonts w:ascii="Times New Roman" w:hAnsi="Times New Roman" w:cs="Times New Roman"/>
          <w:color w:val="000000" w:themeColor="text1"/>
          <w:sz w:val="20"/>
          <w:szCs w:val="20"/>
        </w:rPr>
        <w:t>An analysis of repeated difficulty areas in performance of sciences, which refers to biology, chemistry, physics, and geography in Kenyan Education System in the last few years, indicates possible teacher-learner style mismatches in their learning process. In Biology Examination Reports of years 2006 to 2011 by Kenya National Examination Council (</w:t>
      </w:r>
      <w:proofErr w:type="spellStart"/>
      <w:r w:rsidRPr="00A107CE">
        <w:rPr>
          <w:rFonts w:ascii="Times New Roman" w:hAnsi="Times New Roman" w:cs="Times New Roman"/>
          <w:color w:val="000000" w:themeColor="text1"/>
          <w:sz w:val="20"/>
          <w:szCs w:val="20"/>
        </w:rPr>
        <w:t>KNEC</w:t>
      </w:r>
      <w:proofErr w:type="spellEnd"/>
      <w:r w:rsidRPr="00A107CE">
        <w:rPr>
          <w:rFonts w:ascii="Times New Roman" w:hAnsi="Times New Roman" w:cs="Times New Roman"/>
          <w:color w:val="000000" w:themeColor="text1"/>
          <w:sz w:val="20"/>
          <w:szCs w:val="20"/>
        </w:rPr>
        <w:t>) on candidates’ responses across the three Biology papers out of 84 difficulty items, 21 (25%) indicated common use of wrong spelling of biological terms, 14 (16.66%) incorrect use of biological terms, and 14 (16.66%) inadequate application of practical skills. A higher percentage, 35 (41.67%) indicated inadequate knowledge of the subject content (</w:t>
      </w:r>
      <w:proofErr w:type="spellStart"/>
      <w:r w:rsidRPr="00A107CE">
        <w:rPr>
          <w:rFonts w:ascii="Times New Roman" w:hAnsi="Times New Roman" w:cs="Times New Roman"/>
          <w:color w:val="000000" w:themeColor="text1"/>
          <w:sz w:val="20"/>
          <w:szCs w:val="20"/>
        </w:rPr>
        <w:t>KNEC</w:t>
      </w:r>
      <w:proofErr w:type="spellEnd"/>
      <w:r w:rsidRPr="00A107CE">
        <w:rPr>
          <w:rFonts w:ascii="Times New Roman" w:hAnsi="Times New Roman" w:cs="Times New Roman"/>
          <w:color w:val="000000" w:themeColor="text1"/>
          <w:sz w:val="20"/>
          <w:szCs w:val="20"/>
        </w:rPr>
        <w:t xml:space="preserve">, 2007, 2008, 2010, 2011, 2012). In </w:t>
      </w:r>
      <w:r w:rsidR="00EB7FEF" w:rsidRPr="00A107CE">
        <w:rPr>
          <w:rFonts w:ascii="Times New Roman" w:hAnsi="Times New Roman" w:cs="Times New Roman"/>
          <w:color w:val="000000" w:themeColor="text1"/>
          <w:sz w:val="20"/>
          <w:szCs w:val="20"/>
        </w:rPr>
        <w:t>Chemistry and Geography,</w:t>
      </w:r>
      <w:r w:rsidRPr="00A107CE">
        <w:rPr>
          <w:rFonts w:ascii="Times New Roman" w:hAnsi="Times New Roman" w:cs="Times New Roman"/>
          <w:color w:val="000000" w:themeColor="text1"/>
          <w:sz w:val="20"/>
          <w:szCs w:val="20"/>
        </w:rPr>
        <w:t xml:space="preserve"> the situation was not different. An analysis of Chemistry Examination Reports of years 2006 to 2011 by </w:t>
      </w:r>
      <w:proofErr w:type="spellStart"/>
      <w:r w:rsidRPr="00A107CE">
        <w:rPr>
          <w:rFonts w:ascii="Times New Roman" w:hAnsi="Times New Roman" w:cs="Times New Roman"/>
          <w:color w:val="000000" w:themeColor="text1"/>
          <w:sz w:val="20"/>
          <w:szCs w:val="20"/>
        </w:rPr>
        <w:t>KNEC</w:t>
      </w:r>
      <w:proofErr w:type="spellEnd"/>
      <w:r w:rsidRPr="00A107CE">
        <w:rPr>
          <w:rFonts w:ascii="Times New Roman" w:hAnsi="Times New Roman" w:cs="Times New Roman"/>
          <w:color w:val="000000" w:themeColor="text1"/>
          <w:sz w:val="20"/>
          <w:szCs w:val="20"/>
        </w:rPr>
        <w:t xml:space="preserve"> on candidates’ responses across the three Chemistry papers, out of 52 difficulty items 18 (34.62%), indicated inadequate exposure to practical procedures, 7 (13.46%)  inability to write correct equations and symbols of reactants, and 6 (11.54%) weakness in stating accurately observation made. A higher percentage 21 (40.38 %) were on inadequate knowledge of content (</w:t>
      </w:r>
      <w:proofErr w:type="spellStart"/>
      <w:r w:rsidRPr="00A107CE">
        <w:rPr>
          <w:rFonts w:ascii="Times New Roman" w:hAnsi="Times New Roman" w:cs="Times New Roman"/>
          <w:color w:val="000000" w:themeColor="text1"/>
          <w:sz w:val="20"/>
          <w:szCs w:val="20"/>
        </w:rPr>
        <w:t>KNEC</w:t>
      </w:r>
      <w:proofErr w:type="spellEnd"/>
      <w:r w:rsidRPr="00A107CE">
        <w:rPr>
          <w:rFonts w:ascii="Times New Roman" w:hAnsi="Times New Roman" w:cs="Times New Roman"/>
          <w:color w:val="000000" w:themeColor="text1"/>
          <w:sz w:val="20"/>
          <w:szCs w:val="20"/>
        </w:rPr>
        <w:t>, 2007, 2008, 2010, 2011, 2012).</w:t>
      </w:r>
      <w:r w:rsidRPr="00A107CE">
        <w:rPr>
          <w:rFonts w:ascii="Times New Roman" w:eastAsia="Times New Roman" w:hAnsi="Times New Roman" w:cs="Times New Roman"/>
          <w:color w:val="000000" w:themeColor="text1"/>
          <w:sz w:val="20"/>
          <w:szCs w:val="20"/>
          <w:lang w:eastAsia="en-GB"/>
        </w:rPr>
        <w:t xml:space="preserve"> </w:t>
      </w:r>
    </w:p>
    <w:p w:rsidR="006A2CD1" w:rsidRPr="00A107CE" w:rsidRDefault="00EB7FEF" w:rsidP="001754B0">
      <w:pPr>
        <w:tabs>
          <w:tab w:val="left" w:pos="284"/>
          <w:tab w:val="left" w:pos="426"/>
          <w:tab w:val="left" w:pos="1418"/>
          <w:tab w:val="left" w:pos="8505"/>
        </w:tabs>
        <w:autoSpaceDE w:val="0"/>
        <w:autoSpaceDN w:val="0"/>
        <w:adjustRightInd w:val="0"/>
        <w:spacing w:after="0" w:line="360" w:lineRule="auto"/>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 xml:space="preserve">2.0 Objective of the Study </w:t>
      </w:r>
    </w:p>
    <w:p w:rsidR="00A914BC" w:rsidRPr="00A107CE" w:rsidRDefault="00A914BC" w:rsidP="00A914BC">
      <w:pPr>
        <w:tabs>
          <w:tab w:val="left" w:pos="1418"/>
        </w:tabs>
        <w:spacing w:line="360" w:lineRule="auto"/>
        <w:rPr>
          <w:rFonts w:ascii="Times New Roman" w:hAnsi="Times New Roman" w:cs="Times New Roman"/>
          <w:sz w:val="20"/>
          <w:szCs w:val="20"/>
        </w:rPr>
      </w:pPr>
      <w:r w:rsidRPr="00A107CE">
        <w:rPr>
          <w:rFonts w:ascii="Times New Roman" w:hAnsi="Times New Roman" w:cs="Times New Roman"/>
          <w:sz w:val="20"/>
          <w:szCs w:val="20"/>
        </w:rPr>
        <w:t xml:space="preserve">The </w:t>
      </w:r>
      <w:r w:rsidRPr="00A107CE">
        <w:rPr>
          <w:rFonts w:ascii="Times New Roman" w:hAnsi="Times New Roman" w:cs="Times New Roman"/>
          <w:color w:val="000000" w:themeColor="text1"/>
          <w:sz w:val="20"/>
          <w:szCs w:val="20"/>
        </w:rPr>
        <w:t xml:space="preserve">Objective of the Study </w:t>
      </w:r>
      <w:r w:rsidRPr="00A107CE">
        <w:rPr>
          <w:rFonts w:ascii="Times New Roman" w:hAnsi="Times New Roman" w:cs="Times New Roman"/>
          <w:color w:val="000000" w:themeColor="text1"/>
          <w:sz w:val="20"/>
          <w:szCs w:val="20"/>
        </w:rPr>
        <w:t xml:space="preserve">was </w:t>
      </w:r>
      <w:r w:rsidRPr="00A107CE">
        <w:rPr>
          <w:rFonts w:ascii="Times New Roman" w:hAnsi="Times New Roman" w:cs="Times New Roman"/>
          <w:sz w:val="20"/>
          <w:szCs w:val="20"/>
        </w:rPr>
        <w:t>t</w:t>
      </w:r>
      <w:r w:rsidRPr="00A107CE">
        <w:rPr>
          <w:rFonts w:ascii="Times New Roman" w:hAnsi="Times New Roman" w:cs="Times New Roman"/>
          <w:sz w:val="20"/>
          <w:szCs w:val="20"/>
        </w:rPr>
        <w:t xml:space="preserve">o determine the effect of teaching using to </w:t>
      </w:r>
      <w:proofErr w:type="gramStart"/>
      <w:r w:rsidRPr="00A107CE">
        <w:rPr>
          <w:rFonts w:ascii="Times New Roman" w:hAnsi="Times New Roman" w:cs="Times New Roman"/>
          <w:sz w:val="20"/>
          <w:szCs w:val="20"/>
        </w:rPr>
        <w:t>preferred</w:t>
      </w:r>
      <w:proofErr w:type="gramEnd"/>
      <w:r w:rsidRPr="00A107CE">
        <w:rPr>
          <w:rFonts w:ascii="Times New Roman" w:hAnsi="Times New Roman" w:cs="Times New Roman"/>
          <w:sz w:val="20"/>
          <w:szCs w:val="20"/>
        </w:rPr>
        <w:t xml:space="preserve"> learning styles on students’ performance, in </w:t>
      </w:r>
      <w:r w:rsidRPr="00A107CE">
        <w:rPr>
          <w:rStyle w:val="Heading1Char"/>
          <w:rFonts w:cs="Times New Roman"/>
          <w:b w:val="0"/>
          <w:sz w:val="20"/>
          <w:szCs w:val="20"/>
        </w:rPr>
        <w:t>biology and geography</w:t>
      </w:r>
      <w:r w:rsidRPr="00A107CE">
        <w:rPr>
          <w:rFonts w:ascii="Times New Roman" w:hAnsi="Times New Roman" w:cs="Times New Roman"/>
          <w:sz w:val="20"/>
          <w:szCs w:val="20"/>
        </w:rPr>
        <w:t xml:space="preserve"> in secondary schools in Nairobi County.</w:t>
      </w:r>
    </w:p>
    <w:p w:rsidR="00C57B9D" w:rsidRPr="00A107CE" w:rsidRDefault="00C57B9D" w:rsidP="00C57B9D">
      <w:pPr>
        <w:pStyle w:val="Heading1"/>
        <w:spacing w:before="0" w:after="0" w:line="360" w:lineRule="auto"/>
        <w:jc w:val="both"/>
        <w:rPr>
          <w:rFonts w:cs="Times New Roman"/>
          <w:color w:val="000000" w:themeColor="text1"/>
          <w:sz w:val="20"/>
          <w:szCs w:val="20"/>
        </w:rPr>
      </w:pPr>
      <w:r w:rsidRPr="00A107CE">
        <w:rPr>
          <w:rFonts w:cs="Times New Roman"/>
          <w:color w:val="000000" w:themeColor="text1"/>
          <w:sz w:val="20"/>
          <w:szCs w:val="20"/>
        </w:rPr>
        <w:lastRenderedPageBreak/>
        <w:t>Literature review</w:t>
      </w:r>
    </w:p>
    <w:p w:rsidR="00C57B9D" w:rsidRPr="00A107CE" w:rsidRDefault="00C57B9D" w:rsidP="00C57B9D">
      <w:pPr>
        <w:pStyle w:val="Heading1"/>
        <w:spacing w:before="0" w:after="0" w:line="360" w:lineRule="auto"/>
        <w:jc w:val="both"/>
        <w:rPr>
          <w:rFonts w:cs="Times New Roman"/>
          <w:color w:val="000000" w:themeColor="text1"/>
          <w:sz w:val="20"/>
          <w:szCs w:val="20"/>
        </w:rPr>
      </w:pPr>
      <w:r w:rsidRPr="00A107CE">
        <w:rPr>
          <w:rFonts w:cs="Times New Roman"/>
          <w:color w:val="000000" w:themeColor="text1"/>
          <w:sz w:val="20"/>
          <w:szCs w:val="20"/>
        </w:rPr>
        <w:t>The Concept of Preferred Learning Styles and Creation of Mismatch among Students</w:t>
      </w:r>
    </w:p>
    <w:p w:rsidR="00C57B9D" w:rsidRPr="00A107CE" w:rsidRDefault="00C57B9D" w:rsidP="00C57B9D">
      <w:pPr>
        <w:tabs>
          <w:tab w:val="left" w:pos="284"/>
          <w:tab w:val="left" w:pos="426"/>
          <w:tab w:val="left" w:pos="1418"/>
        </w:tabs>
        <w:autoSpaceDE w:val="0"/>
        <w:autoSpaceDN w:val="0"/>
        <w:adjustRightInd w:val="0"/>
        <w:spacing w:after="0" w:line="360" w:lineRule="auto"/>
        <w:jc w:val="both"/>
        <w:rPr>
          <w:rFonts w:ascii="Times New Roman" w:hAnsi="Times New Roman" w:cs="Times New Roman"/>
          <w:bCs/>
          <w:color w:val="000000" w:themeColor="text1"/>
          <w:sz w:val="20"/>
          <w:szCs w:val="20"/>
          <w:lang w:eastAsia="en-GB"/>
        </w:rPr>
      </w:pPr>
      <w:r w:rsidRPr="00A107CE">
        <w:rPr>
          <w:rFonts w:ascii="Times New Roman" w:hAnsi="Times New Roman" w:cs="Times New Roman"/>
          <w:color w:val="000000" w:themeColor="text1"/>
          <w:sz w:val="20"/>
          <w:szCs w:val="20"/>
          <w:lang w:eastAsia="en-GB"/>
        </w:rPr>
        <w:t>The concept of preferred learning styles is the combination of characteristics of cognitive, affective, and psychological elements</w:t>
      </w:r>
      <w:r w:rsidRPr="00A107CE">
        <w:rPr>
          <w:rFonts w:ascii="Times New Roman" w:hAnsi="Times New Roman" w:cs="Times New Roman"/>
          <w:bCs/>
          <w:color w:val="000000" w:themeColor="text1"/>
          <w:sz w:val="20"/>
          <w:szCs w:val="20"/>
          <w:lang w:eastAsia="en-GB"/>
        </w:rPr>
        <w:t xml:space="preserve"> (</w:t>
      </w:r>
      <w:proofErr w:type="spellStart"/>
      <w:r w:rsidRPr="00A107CE">
        <w:rPr>
          <w:rFonts w:ascii="Times New Roman" w:hAnsi="Times New Roman" w:cs="Times New Roman"/>
          <w:bCs/>
          <w:color w:val="000000" w:themeColor="text1"/>
          <w:sz w:val="20"/>
          <w:szCs w:val="20"/>
          <w:lang w:eastAsia="en-GB"/>
        </w:rPr>
        <w:t>Abidin</w:t>
      </w:r>
      <w:proofErr w:type="spellEnd"/>
      <w:r w:rsidRPr="00A107CE">
        <w:rPr>
          <w:rFonts w:ascii="Times New Roman" w:hAnsi="Times New Roman" w:cs="Times New Roman"/>
          <w:bCs/>
          <w:color w:val="000000" w:themeColor="text1"/>
          <w:sz w:val="20"/>
          <w:szCs w:val="20"/>
          <w:lang w:eastAsia="en-GB"/>
        </w:rPr>
        <w:t xml:space="preserve">, </w:t>
      </w:r>
      <w:proofErr w:type="spellStart"/>
      <w:r w:rsidRPr="00A107CE">
        <w:rPr>
          <w:rFonts w:ascii="Times New Roman" w:hAnsi="Times New Roman" w:cs="Times New Roman"/>
          <w:bCs/>
          <w:color w:val="000000" w:themeColor="text1"/>
          <w:sz w:val="20"/>
          <w:szCs w:val="20"/>
          <w:lang w:eastAsia="en-GB"/>
        </w:rPr>
        <w:t>Rezaee</w:t>
      </w:r>
      <w:proofErr w:type="spellEnd"/>
      <w:r w:rsidRPr="00A107CE">
        <w:rPr>
          <w:rFonts w:ascii="Times New Roman" w:hAnsi="Times New Roman" w:cs="Times New Roman"/>
          <w:bCs/>
          <w:color w:val="000000" w:themeColor="text1"/>
          <w:sz w:val="20"/>
          <w:szCs w:val="20"/>
          <w:lang w:eastAsia="en-GB"/>
        </w:rPr>
        <w:t>, Abdullah &amp; Singh, 2011)</w:t>
      </w:r>
      <w:r w:rsidRPr="00A107CE">
        <w:rPr>
          <w:rFonts w:ascii="Times New Roman" w:hAnsi="Times New Roman" w:cs="Times New Roman"/>
          <w:color w:val="000000" w:themeColor="text1"/>
          <w:sz w:val="20"/>
          <w:szCs w:val="20"/>
          <w:lang w:eastAsia="en-GB"/>
        </w:rPr>
        <w:t xml:space="preserve">. </w:t>
      </w:r>
      <w:r w:rsidRPr="00A107CE">
        <w:rPr>
          <w:rFonts w:ascii="Times New Roman" w:hAnsi="Times New Roman" w:cs="Times New Roman"/>
          <w:color w:val="000000" w:themeColor="text1"/>
          <w:sz w:val="20"/>
          <w:szCs w:val="20"/>
        </w:rPr>
        <w:t xml:space="preserve">According to </w:t>
      </w:r>
      <w:proofErr w:type="spellStart"/>
      <w:r w:rsidRPr="00A107CE">
        <w:rPr>
          <w:rFonts w:ascii="Times New Roman" w:hAnsi="Times New Roman" w:cs="Times New Roman"/>
          <w:color w:val="000000" w:themeColor="text1"/>
          <w:sz w:val="20"/>
          <w:szCs w:val="20"/>
        </w:rPr>
        <w:t>Bayrak</w:t>
      </w:r>
      <w:proofErr w:type="spellEnd"/>
      <w:r w:rsidRPr="00A107CE">
        <w:rPr>
          <w:rFonts w:ascii="Times New Roman" w:hAnsi="Times New Roman" w:cs="Times New Roman"/>
          <w:color w:val="000000" w:themeColor="text1"/>
          <w:sz w:val="20"/>
          <w:szCs w:val="20"/>
        </w:rPr>
        <w:t xml:space="preserve"> (</w:t>
      </w:r>
      <w:proofErr w:type="gramStart"/>
      <w:r w:rsidRPr="00A107CE">
        <w:rPr>
          <w:rFonts w:ascii="Times New Roman" w:hAnsi="Times New Roman" w:cs="Times New Roman"/>
          <w:color w:val="000000" w:themeColor="text1"/>
          <w:sz w:val="20"/>
          <w:szCs w:val="20"/>
        </w:rPr>
        <w:t>2012)</w:t>
      </w:r>
      <w:proofErr w:type="gramEnd"/>
      <w:r w:rsidRPr="00A107CE">
        <w:rPr>
          <w:rFonts w:ascii="Times New Roman" w:hAnsi="Times New Roman" w:cs="Times New Roman"/>
          <w:color w:val="000000" w:themeColor="text1"/>
          <w:sz w:val="20"/>
          <w:szCs w:val="20"/>
        </w:rPr>
        <w:t xml:space="preserve"> learning styles are collections of personal characteristics, strengths, and preferences, describing how individuals acquire, store, and process information. The different factors that influence personal qualities include information processing modes, environmental and instructional preferences, cognitive capabilities, gender and personality features. The cognitive capabilities involves meta-learning which is the awareness of learning styles one possesses, which creates the need for high levels of meaningful learning to enhance creativity and new knowledge creation. It consists of a product (knowledge), thought process, (the routes to new learning), and a behavioural process, (the regulation of behaviours that enhance learning) (</w:t>
      </w:r>
      <w:proofErr w:type="spellStart"/>
      <w:r w:rsidRPr="00A107CE">
        <w:rPr>
          <w:rStyle w:val="Hyperlink"/>
          <w:rFonts w:ascii="Times New Roman" w:hAnsi="Times New Roman" w:cs="Times New Roman"/>
          <w:color w:val="000000" w:themeColor="text1"/>
          <w:sz w:val="20"/>
          <w:szCs w:val="20"/>
          <w:u w:val="none"/>
        </w:rPr>
        <w:t>Alharbi</w:t>
      </w:r>
      <w:proofErr w:type="spellEnd"/>
      <w:r w:rsidRPr="00A107CE">
        <w:rPr>
          <w:rStyle w:val="Hyperlink"/>
          <w:rFonts w:ascii="Times New Roman" w:hAnsi="Times New Roman" w:cs="Times New Roman"/>
          <w:color w:val="000000" w:themeColor="text1"/>
          <w:sz w:val="20"/>
          <w:szCs w:val="20"/>
          <w:u w:val="none"/>
        </w:rPr>
        <w:t xml:space="preserve">, Paul, </w:t>
      </w:r>
      <w:proofErr w:type="spellStart"/>
      <w:r w:rsidRPr="00A107CE">
        <w:rPr>
          <w:rStyle w:val="Hyperlink"/>
          <w:rFonts w:ascii="Times New Roman" w:hAnsi="Times New Roman" w:cs="Times New Roman"/>
          <w:color w:val="000000" w:themeColor="text1"/>
          <w:sz w:val="20"/>
          <w:szCs w:val="20"/>
          <w:u w:val="none"/>
        </w:rPr>
        <w:t>Henskens</w:t>
      </w:r>
      <w:proofErr w:type="spellEnd"/>
      <w:r w:rsidRPr="00A107CE">
        <w:rPr>
          <w:rStyle w:val="Hyperlink"/>
          <w:rFonts w:ascii="Times New Roman" w:hAnsi="Times New Roman" w:cs="Times New Roman"/>
          <w:color w:val="000000" w:themeColor="text1"/>
          <w:sz w:val="20"/>
          <w:szCs w:val="20"/>
          <w:u w:val="none"/>
        </w:rPr>
        <w:t xml:space="preserve"> &amp; Hannaford, 2011)</w:t>
      </w:r>
      <w:r w:rsidRPr="00A107CE">
        <w:rPr>
          <w:rFonts w:ascii="Times New Roman" w:hAnsi="Times New Roman" w:cs="Times New Roman"/>
          <w:color w:val="000000" w:themeColor="text1"/>
          <w:sz w:val="20"/>
          <w:szCs w:val="20"/>
        </w:rPr>
        <w:t>.</w:t>
      </w:r>
      <w:r w:rsidRPr="00A107CE">
        <w:rPr>
          <w:rFonts w:ascii="Times New Roman" w:hAnsi="Times New Roman" w:cs="Times New Roman"/>
          <w:color w:val="000000" w:themeColor="text1"/>
          <w:sz w:val="20"/>
          <w:szCs w:val="20"/>
          <w:lang w:eastAsia="en-GB"/>
        </w:rPr>
        <w:t xml:space="preserve"> These elements determine the way of perceiving, interacting with, and responding to the learning environment. They determine how one particular individual will react to a specific situation and how he or she will behave in a unique or common learning situation (</w:t>
      </w:r>
      <w:proofErr w:type="spellStart"/>
      <w:r w:rsidRPr="00A107CE">
        <w:rPr>
          <w:rFonts w:ascii="Times New Roman" w:hAnsi="Times New Roman" w:cs="Times New Roman"/>
          <w:bCs/>
          <w:color w:val="000000" w:themeColor="text1"/>
          <w:sz w:val="20"/>
          <w:szCs w:val="20"/>
          <w:lang w:eastAsia="en-GB"/>
        </w:rPr>
        <w:t>Abidin</w:t>
      </w:r>
      <w:proofErr w:type="spellEnd"/>
      <w:r w:rsidRPr="00A107CE">
        <w:rPr>
          <w:rFonts w:ascii="Times New Roman" w:hAnsi="Times New Roman" w:cs="Times New Roman"/>
          <w:i/>
          <w:color w:val="000000" w:themeColor="text1"/>
          <w:sz w:val="20"/>
          <w:szCs w:val="20"/>
          <w:lang w:eastAsia="en-GB"/>
        </w:rPr>
        <w:t xml:space="preserve"> et al</w:t>
      </w:r>
      <w:r w:rsidRPr="00A107CE">
        <w:rPr>
          <w:rFonts w:ascii="Times New Roman" w:hAnsi="Times New Roman" w:cs="Times New Roman"/>
          <w:color w:val="000000" w:themeColor="text1"/>
          <w:sz w:val="20"/>
          <w:szCs w:val="20"/>
          <w:lang w:eastAsia="en-GB"/>
        </w:rPr>
        <w:t xml:space="preserve">., </w:t>
      </w:r>
      <w:r w:rsidRPr="00A107CE">
        <w:rPr>
          <w:rFonts w:ascii="Times New Roman" w:hAnsi="Times New Roman" w:cs="Times New Roman"/>
          <w:bCs/>
          <w:color w:val="000000" w:themeColor="text1"/>
          <w:sz w:val="20"/>
          <w:szCs w:val="20"/>
          <w:lang w:eastAsia="en-GB"/>
        </w:rPr>
        <w:t xml:space="preserve">2011). </w:t>
      </w:r>
    </w:p>
    <w:p w:rsidR="00C57B9D" w:rsidRPr="00A107CE" w:rsidRDefault="00C57B9D" w:rsidP="00C57B9D">
      <w:pPr>
        <w:tabs>
          <w:tab w:val="left" w:pos="284"/>
          <w:tab w:val="left" w:pos="426"/>
          <w:tab w:val="left" w:pos="1418"/>
        </w:tabs>
        <w:autoSpaceDE w:val="0"/>
        <w:autoSpaceDN w:val="0"/>
        <w:adjustRightInd w:val="0"/>
        <w:spacing w:after="0" w:line="360" w:lineRule="auto"/>
        <w:jc w:val="both"/>
        <w:rPr>
          <w:rFonts w:ascii="Times New Roman" w:hAnsi="Times New Roman" w:cs="Times New Roman"/>
          <w:color w:val="000000" w:themeColor="text1"/>
          <w:sz w:val="20"/>
          <w:szCs w:val="20"/>
        </w:rPr>
      </w:pPr>
    </w:p>
    <w:p w:rsidR="00C57B9D" w:rsidRPr="00A107CE" w:rsidRDefault="00C57B9D" w:rsidP="00C57B9D">
      <w:pPr>
        <w:tabs>
          <w:tab w:val="left" w:pos="284"/>
          <w:tab w:val="left" w:pos="426"/>
          <w:tab w:val="left" w:pos="1418"/>
        </w:tabs>
        <w:autoSpaceDE w:val="0"/>
        <w:autoSpaceDN w:val="0"/>
        <w:adjustRightInd w:val="0"/>
        <w:spacing w:after="0" w:line="360" w:lineRule="auto"/>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 xml:space="preserve">Most high school students are not aware of how they learn and why certain ways of learning resonate with them. Seifert (2016) noted that students do not tend to reflect on the learning processes that are most productive for them. They simply learn and produce outcomes with little thought of the process itself. However, students who are aware of their own learning styles easily adapt to varied teachers’ instructions, which enhance performance in sciences. This also creates self-regulated learning, which does not completely rely on the teachers’ participation. Furthermore, Hendry </w:t>
      </w:r>
      <w:r w:rsidRPr="00A107CE">
        <w:rPr>
          <w:rFonts w:ascii="Times New Roman" w:hAnsi="Times New Roman" w:cs="Times New Roman"/>
          <w:i/>
          <w:color w:val="000000" w:themeColor="text1"/>
          <w:sz w:val="20"/>
          <w:szCs w:val="20"/>
        </w:rPr>
        <w:t>et al</w:t>
      </w:r>
      <w:r w:rsidRPr="00A107CE">
        <w:rPr>
          <w:rFonts w:ascii="Times New Roman" w:hAnsi="Times New Roman" w:cs="Times New Roman"/>
          <w:color w:val="000000" w:themeColor="text1"/>
          <w:sz w:val="20"/>
          <w:szCs w:val="20"/>
        </w:rPr>
        <w:t xml:space="preserve">. (2005) have found that awareness of learning styles and choice of study strategy options </w:t>
      </w:r>
      <w:proofErr w:type="gramStart"/>
      <w:r w:rsidRPr="00A107CE">
        <w:rPr>
          <w:rFonts w:ascii="Times New Roman" w:hAnsi="Times New Roman" w:cs="Times New Roman"/>
          <w:color w:val="000000" w:themeColor="text1"/>
          <w:sz w:val="20"/>
          <w:szCs w:val="20"/>
        </w:rPr>
        <w:t>are positively correlated</w:t>
      </w:r>
      <w:proofErr w:type="gramEnd"/>
      <w:r w:rsidRPr="00A107CE">
        <w:rPr>
          <w:rFonts w:ascii="Times New Roman" w:hAnsi="Times New Roman" w:cs="Times New Roman"/>
          <w:color w:val="000000" w:themeColor="text1"/>
          <w:sz w:val="20"/>
          <w:szCs w:val="20"/>
        </w:rPr>
        <w:t xml:space="preserve"> to students’ achievement. Hendry investigated how offering students different instructional options based on their learning styles affected learning outcomes in a positive way. It </w:t>
      </w:r>
      <w:proofErr w:type="gramStart"/>
      <w:r w:rsidRPr="00A107CE">
        <w:rPr>
          <w:rFonts w:ascii="Times New Roman" w:hAnsi="Times New Roman" w:cs="Times New Roman"/>
          <w:color w:val="000000" w:themeColor="text1"/>
          <w:sz w:val="20"/>
          <w:szCs w:val="20"/>
        </w:rPr>
        <w:t>was observed</w:t>
      </w:r>
      <w:proofErr w:type="gramEnd"/>
      <w:r w:rsidRPr="00A107CE">
        <w:rPr>
          <w:rFonts w:ascii="Times New Roman" w:hAnsi="Times New Roman" w:cs="Times New Roman"/>
          <w:color w:val="000000" w:themeColor="text1"/>
          <w:sz w:val="20"/>
          <w:szCs w:val="20"/>
        </w:rPr>
        <w:t xml:space="preserve"> that such offering had a significant effect on students’ overall achievement. Conversely, </w:t>
      </w:r>
      <w:proofErr w:type="spellStart"/>
      <w:r w:rsidRPr="00A107CE">
        <w:rPr>
          <w:rFonts w:ascii="Times New Roman" w:hAnsi="Times New Roman" w:cs="Times New Roman"/>
          <w:color w:val="000000" w:themeColor="text1"/>
          <w:sz w:val="20"/>
          <w:szCs w:val="20"/>
        </w:rPr>
        <w:t>Gilakjani</w:t>
      </w:r>
      <w:proofErr w:type="spellEnd"/>
      <w:r w:rsidRPr="00A107CE">
        <w:rPr>
          <w:rFonts w:ascii="Times New Roman" w:hAnsi="Times New Roman" w:cs="Times New Roman"/>
          <w:color w:val="000000" w:themeColor="text1"/>
          <w:sz w:val="20"/>
          <w:szCs w:val="20"/>
        </w:rPr>
        <w:t xml:space="preserve">, (2012) examined how students cope with the experience of having to learn when their learning style does not match that of the teachers’ style of teaching. </w:t>
      </w:r>
      <w:proofErr w:type="spellStart"/>
      <w:r w:rsidRPr="00A107CE">
        <w:rPr>
          <w:rFonts w:ascii="Times New Roman" w:hAnsi="Times New Roman" w:cs="Times New Roman"/>
          <w:color w:val="000000" w:themeColor="text1"/>
          <w:sz w:val="20"/>
          <w:szCs w:val="20"/>
        </w:rPr>
        <w:t>Gilakjani</w:t>
      </w:r>
      <w:proofErr w:type="spellEnd"/>
      <w:r w:rsidRPr="00A107CE">
        <w:rPr>
          <w:rFonts w:ascii="Times New Roman" w:hAnsi="Times New Roman" w:cs="Times New Roman"/>
          <w:color w:val="000000" w:themeColor="text1"/>
          <w:sz w:val="20"/>
          <w:szCs w:val="20"/>
        </w:rPr>
        <w:t xml:space="preserve">, (2012)   found that students had lower achievement when teaching approaches did not match their learning styles and he advocated for adaptive instruction within their learning perception. Students who endure incongruent learning experiences suffer from diminished self-efficacy for tackling novel learning experiences in the future </w:t>
      </w:r>
      <w:r w:rsidRPr="00A107CE">
        <w:rPr>
          <w:rFonts w:ascii="Times New Roman" w:eastAsiaTheme="minorHAnsi" w:hAnsi="Times New Roman" w:cs="Times New Roman"/>
          <w:color w:val="000000" w:themeColor="text1"/>
          <w:sz w:val="20"/>
          <w:szCs w:val="20"/>
        </w:rPr>
        <w:t>(</w:t>
      </w:r>
      <w:proofErr w:type="spellStart"/>
      <w:r w:rsidRPr="00A107CE">
        <w:rPr>
          <w:rFonts w:ascii="Times New Roman" w:eastAsiaTheme="minorHAnsi" w:hAnsi="Times New Roman" w:cs="Times New Roman"/>
          <w:color w:val="000000" w:themeColor="text1"/>
          <w:sz w:val="20"/>
          <w:szCs w:val="20"/>
        </w:rPr>
        <w:t>Luedtke</w:t>
      </w:r>
      <w:proofErr w:type="spellEnd"/>
      <w:r w:rsidRPr="00A107CE">
        <w:rPr>
          <w:rFonts w:ascii="Times New Roman" w:eastAsiaTheme="minorHAnsi" w:hAnsi="Times New Roman" w:cs="Times New Roman"/>
          <w:color w:val="000000" w:themeColor="text1"/>
          <w:sz w:val="20"/>
          <w:szCs w:val="20"/>
        </w:rPr>
        <w:t>, 2016).</w:t>
      </w:r>
    </w:p>
    <w:p w:rsidR="00C57B9D" w:rsidRPr="00A107CE" w:rsidRDefault="00C57B9D" w:rsidP="00C57B9D">
      <w:pPr>
        <w:tabs>
          <w:tab w:val="left" w:pos="284"/>
          <w:tab w:val="left" w:pos="426"/>
          <w:tab w:val="left" w:pos="1418"/>
        </w:tabs>
        <w:autoSpaceDE w:val="0"/>
        <w:autoSpaceDN w:val="0"/>
        <w:adjustRightInd w:val="0"/>
        <w:spacing w:after="0" w:line="360" w:lineRule="auto"/>
        <w:jc w:val="both"/>
        <w:rPr>
          <w:rFonts w:ascii="Times New Roman" w:hAnsi="Times New Roman" w:cs="Times New Roman"/>
          <w:b/>
          <w:color w:val="000000" w:themeColor="text1"/>
          <w:sz w:val="20"/>
          <w:szCs w:val="20"/>
          <w:lang w:eastAsia="en-GB"/>
        </w:rPr>
      </w:pPr>
      <w:r w:rsidRPr="00A107CE">
        <w:rPr>
          <w:rFonts w:ascii="Times New Roman" w:eastAsia="Times New Roman" w:hAnsi="Times New Roman" w:cs="Times New Roman"/>
          <w:color w:val="000000" w:themeColor="text1"/>
          <w:sz w:val="20"/>
          <w:szCs w:val="20"/>
          <w:lang w:eastAsia="en-GB"/>
        </w:rPr>
        <w:t xml:space="preserve">In </w:t>
      </w:r>
      <w:r w:rsidRPr="00A107CE">
        <w:rPr>
          <w:rFonts w:ascii="Times New Roman" w:eastAsia="Times New Roman" w:hAnsi="Times New Roman" w:cs="Times New Roman"/>
          <w:color w:val="000000" w:themeColor="text1"/>
          <w:sz w:val="20"/>
          <w:szCs w:val="20"/>
        </w:rPr>
        <w:t xml:space="preserve">a </w:t>
      </w:r>
      <w:r w:rsidRPr="00A107CE">
        <w:rPr>
          <w:rFonts w:ascii="Times New Roman" w:eastAsia="Times New Roman" w:hAnsi="Times New Roman" w:cs="Times New Roman"/>
          <w:color w:val="000000" w:themeColor="text1"/>
          <w:sz w:val="20"/>
          <w:szCs w:val="20"/>
          <w:lang w:eastAsia="en-GB"/>
        </w:rPr>
        <w:t>study</w:t>
      </w:r>
      <w:r w:rsidRPr="00A107CE">
        <w:rPr>
          <w:rFonts w:ascii="Times New Roman" w:eastAsia="Times New Roman" w:hAnsi="Times New Roman" w:cs="Times New Roman"/>
          <w:color w:val="000000" w:themeColor="text1"/>
          <w:sz w:val="20"/>
          <w:szCs w:val="20"/>
        </w:rPr>
        <w:t xml:space="preserve"> in </w:t>
      </w:r>
      <w:r w:rsidRPr="00A107CE">
        <w:rPr>
          <w:rFonts w:ascii="Times New Roman" w:hAnsi="Times New Roman" w:cs="Times New Roman"/>
          <w:color w:val="000000" w:themeColor="text1"/>
          <w:sz w:val="20"/>
          <w:szCs w:val="20"/>
        </w:rPr>
        <w:t xml:space="preserve"> South Africa by  </w:t>
      </w:r>
      <w:proofErr w:type="spellStart"/>
      <w:r w:rsidRPr="00A107CE">
        <w:rPr>
          <w:rFonts w:ascii="Times New Roman" w:hAnsi="Times New Roman" w:cs="Times New Roman"/>
          <w:color w:val="000000" w:themeColor="text1"/>
          <w:sz w:val="20"/>
          <w:szCs w:val="20"/>
        </w:rPr>
        <w:t>Pather</w:t>
      </w:r>
      <w:proofErr w:type="spellEnd"/>
      <w:r w:rsidRPr="00A107CE">
        <w:rPr>
          <w:rFonts w:ascii="Times New Roman" w:hAnsi="Times New Roman" w:cs="Times New Roman"/>
          <w:color w:val="000000" w:themeColor="text1"/>
          <w:sz w:val="20"/>
          <w:szCs w:val="20"/>
        </w:rPr>
        <w:t xml:space="preserve">, </w:t>
      </w:r>
      <w:proofErr w:type="spellStart"/>
      <w:r w:rsidRPr="00A107CE">
        <w:rPr>
          <w:rFonts w:ascii="Times New Roman" w:hAnsi="Times New Roman" w:cs="Times New Roman"/>
          <w:color w:val="000000" w:themeColor="text1"/>
          <w:sz w:val="20"/>
          <w:szCs w:val="20"/>
        </w:rPr>
        <w:t>Norodien-Fataar</w:t>
      </w:r>
      <w:proofErr w:type="spellEnd"/>
      <w:r w:rsidRPr="00A107CE">
        <w:rPr>
          <w:rFonts w:ascii="Times New Roman" w:hAnsi="Times New Roman" w:cs="Times New Roman"/>
          <w:color w:val="000000" w:themeColor="text1"/>
          <w:sz w:val="20"/>
          <w:szCs w:val="20"/>
        </w:rPr>
        <w:t xml:space="preserve">, </w:t>
      </w:r>
      <w:proofErr w:type="spellStart"/>
      <w:r w:rsidRPr="00A107CE">
        <w:rPr>
          <w:rFonts w:ascii="Times New Roman" w:hAnsi="Times New Roman" w:cs="Times New Roman"/>
          <w:color w:val="000000" w:themeColor="text1"/>
          <w:sz w:val="20"/>
          <w:szCs w:val="20"/>
        </w:rPr>
        <w:t>Cupido</w:t>
      </w:r>
      <w:proofErr w:type="spellEnd"/>
      <w:r w:rsidRPr="00A107CE">
        <w:rPr>
          <w:rFonts w:ascii="Times New Roman" w:hAnsi="Times New Roman" w:cs="Times New Roman"/>
          <w:color w:val="000000" w:themeColor="text1"/>
          <w:sz w:val="20"/>
          <w:szCs w:val="20"/>
        </w:rPr>
        <w:t xml:space="preserve">, and </w:t>
      </w:r>
      <w:proofErr w:type="spellStart"/>
      <w:r w:rsidRPr="00A107CE">
        <w:rPr>
          <w:rFonts w:ascii="Times New Roman" w:hAnsi="Times New Roman" w:cs="Times New Roman"/>
          <w:color w:val="000000" w:themeColor="text1"/>
          <w:sz w:val="20"/>
          <w:szCs w:val="20"/>
        </w:rPr>
        <w:t>Mkonto</w:t>
      </w:r>
      <w:proofErr w:type="spellEnd"/>
      <w:r w:rsidRPr="00A107CE">
        <w:rPr>
          <w:rFonts w:ascii="Times New Roman" w:hAnsi="Times New Roman" w:cs="Times New Roman"/>
          <w:color w:val="000000" w:themeColor="text1"/>
          <w:sz w:val="20"/>
          <w:szCs w:val="20"/>
        </w:rPr>
        <w:t xml:space="preserve">, (2017) to determine whether students awareness of their learning styles  enhanced academic performance it was observed that students coming from the previously disadvantaged educational backgrounds were not aware of their own learning styles which could otherwise empower them to understand how to adequately  be prepared for tertiary learning. In Kenya according to </w:t>
      </w:r>
      <w:proofErr w:type="spellStart"/>
      <w:r w:rsidRPr="00A107CE">
        <w:rPr>
          <w:rFonts w:ascii="Times New Roman" w:hAnsi="Times New Roman" w:cs="Times New Roman"/>
          <w:color w:val="000000" w:themeColor="text1"/>
          <w:sz w:val="20"/>
          <w:szCs w:val="20"/>
        </w:rPr>
        <w:t>Musamali</w:t>
      </w:r>
      <w:proofErr w:type="spellEnd"/>
      <w:r w:rsidRPr="00A107CE">
        <w:rPr>
          <w:rFonts w:ascii="Times New Roman" w:hAnsi="Times New Roman" w:cs="Times New Roman"/>
          <w:color w:val="000000" w:themeColor="text1"/>
          <w:sz w:val="20"/>
          <w:szCs w:val="20"/>
        </w:rPr>
        <w:t xml:space="preserve"> (2014), the best performing schools have the practice of training their candidates on study skills, which articulate their learning styles, nevertheless, a gap remains in the literature of effect of matching of teaching styles with preferred learning styles and performance of students in biology and geography.</w:t>
      </w:r>
      <w:r w:rsidRPr="00A107CE">
        <w:rPr>
          <w:rFonts w:ascii="Times New Roman" w:hAnsi="Times New Roman" w:cs="Times New Roman"/>
          <w:color w:val="000000" w:themeColor="text1"/>
          <w:sz w:val="20"/>
          <w:szCs w:val="20"/>
          <w:lang w:eastAsia="en-GB"/>
        </w:rPr>
        <w:t xml:space="preserve"> In-depth research revealed three models that display what teachers should consider in their style of presentation of content to enhance </w:t>
      </w:r>
      <w:r w:rsidRPr="00A107CE">
        <w:rPr>
          <w:rFonts w:ascii="Times New Roman" w:hAnsi="Times New Roman" w:cs="Times New Roman"/>
          <w:color w:val="000000" w:themeColor="text1"/>
          <w:sz w:val="20"/>
          <w:szCs w:val="20"/>
          <w:lang w:eastAsia="en-GB"/>
        </w:rPr>
        <w:lastRenderedPageBreak/>
        <w:t>performance of students.</w:t>
      </w:r>
      <w:r w:rsidRPr="00A107CE">
        <w:rPr>
          <w:rFonts w:ascii="Times New Roman" w:hAnsi="Times New Roman" w:cs="Times New Roman"/>
          <w:bCs/>
          <w:color w:val="000000" w:themeColor="text1"/>
          <w:sz w:val="20"/>
          <w:szCs w:val="20"/>
          <w:lang w:eastAsia="en-GB"/>
        </w:rPr>
        <w:t xml:space="preserve"> The three models include </w:t>
      </w:r>
      <w:r w:rsidRPr="00A107CE">
        <w:rPr>
          <w:rFonts w:ascii="Times New Roman" w:hAnsi="Times New Roman" w:cs="Times New Roman"/>
          <w:color w:val="000000" w:themeColor="text1"/>
          <w:sz w:val="20"/>
          <w:szCs w:val="20"/>
          <w:lang w:eastAsia="en-GB"/>
        </w:rPr>
        <w:t>personality patterns model, perceptual model,</w:t>
      </w:r>
      <w:r w:rsidRPr="00A107CE">
        <w:rPr>
          <w:rFonts w:ascii="Times New Roman" w:hAnsi="Times New Roman" w:cs="Times New Roman"/>
          <w:bCs/>
          <w:color w:val="000000" w:themeColor="text1"/>
          <w:sz w:val="20"/>
          <w:szCs w:val="20"/>
          <w:lang w:eastAsia="en-GB"/>
        </w:rPr>
        <w:t xml:space="preserve"> and </w:t>
      </w:r>
      <w:r w:rsidRPr="00A107CE">
        <w:rPr>
          <w:rFonts w:ascii="Times New Roman" w:hAnsi="Times New Roman" w:cs="Times New Roman"/>
          <w:color w:val="000000" w:themeColor="text1"/>
          <w:sz w:val="20"/>
          <w:szCs w:val="20"/>
          <w:lang w:eastAsia="en-GB"/>
        </w:rPr>
        <w:t>information-processing model.</w:t>
      </w:r>
    </w:p>
    <w:p w:rsidR="00C57B9D" w:rsidRPr="00A107CE" w:rsidRDefault="00C57B9D" w:rsidP="00C57B9D">
      <w:pPr>
        <w:pStyle w:val="Heading1"/>
        <w:spacing w:before="0" w:after="0" w:line="360" w:lineRule="auto"/>
        <w:rPr>
          <w:rFonts w:cs="Times New Roman"/>
          <w:color w:val="000000" w:themeColor="text1"/>
          <w:sz w:val="20"/>
          <w:szCs w:val="20"/>
        </w:rPr>
      </w:pPr>
      <w:bookmarkStart w:id="4" w:name="_Toc525078282"/>
    </w:p>
    <w:p w:rsidR="00C57B9D" w:rsidRPr="00A107CE" w:rsidRDefault="00C57B9D" w:rsidP="00C57B9D">
      <w:pPr>
        <w:pStyle w:val="Heading1"/>
        <w:spacing w:before="0" w:after="0" w:line="360" w:lineRule="auto"/>
        <w:rPr>
          <w:rFonts w:cs="Times New Roman"/>
          <w:color w:val="000000" w:themeColor="text1"/>
          <w:sz w:val="20"/>
          <w:szCs w:val="20"/>
        </w:rPr>
      </w:pPr>
      <w:r w:rsidRPr="00A107CE">
        <w:rPr>
          <w:rFonts w:cs="Times New Roman"/>
          <w:color w:val="000000" w:themeColor="text1"/>
          <w:sz w:val="20"/>
          <w:szCs w:val="20"/>
        </w:rPr>
        <w:t>Traditional Teaching Styles and Students’ Performance, in Biology and Geography</w:t>
      </w:r>
      <w:bookmarkEnd w:id="4"/>
    </w:p>
    <w:p w:rsidR="00C57B9D" w:rsidRPr="00A107CE" w:rsidRDefault="00C57B9D" w:rsidP="00C57B9D">
      <w:pPr>
        <w:tabs>
          <w:tab w:val="left" w:pos="284"/>
          <w:tab w:val="left" w:pos="567"/>
          <w:tab w:val="left" w:pos="1418"/>
        </w:tabs>
        <w:autoSpaceDE w:val="0"/>
        <w:autoSpaceDN w:val="0"/>
        <w:adjustRightInd w:val="0"/>
        <w:spacing w:after="0" w:line="360" w:lineRule="auto"/>
        <w:jc w:val="both"/>
        <w:rPr>
          <w:rFonts w:ascii="Times New Roman" w:hAnsi="Times New Roman" w:cs="Times New Roman"/>
          <w:bCs/>
          <w:color w:val="000000" w:themeColor="text1"/>
          <w:sz w:val="20"/>
          <w:szCs w:val="20"/>
        </w:rPr>
      </w:pPr>
      <w:r w:rsidRPr="00A107CE">
        <w:rPr>
          <w:rFonts w:ascii="Times New Roman" w:hAnsi="Times New Roman" w:cs="Times New Roman"/>
          <w:color w:val="000000" w:themeColor="text1"/>
          <w:sz w:val="20"/>
          <w:szCs w:val="20"/>
        </w:rPr>
        <w:t>Teaching at any level of education and type of school, private, or public has the sole purpose of ensuring that all learners can acquire information and apply those skills (</w:t>
      </w:r>
      <w:proofErr w:type="spellStart"/>
      <w:r w:rsidRPr="00A107CE">
        <w:rPr>
          <w:rFonts w:ascii="Times New Roman" w:hAnsi="Times New Roman" w:cs="Times New Roman"/>
          <w:color w:val="000000" w:themeColor="text1"/>
          <w:sz w:val="20"/>
          <w:szCs w:val="20"/>
        </w:rPr>
        <w:t>Guirguis</w:t>
      </w:r>
      <w:proofErr w:type="spellEnd"/>
      <w:r w:rsidRPr="00A107CE">
        <w:rPr>
          <w:rFonts w:ascii="Times New Roman" w:hAnsi="Times New Roman" w:cs="Times New Roman"/>
          <w:color w:val="000000" w:themeColor="text1"/>
          <w:sz w:val="20"/>
          <w:szCs w:val="20"/>
        </w:rPr>
        <w:t xml:space="preserve"> &amp; </w:t>
      </w:r>
      <w:proofErr w:type="spellStart"/>
      <w:r w:rsidRPr="00A107CE">
        <w:rPr>
          <w:rFonts w:ascii="Times New Roman" w:hAnsi="Times New Roman" w:cs="Times New Roman"/>
          <w:color w:val="000000" w:themeColor="text1"/>
          <w:sz w:val="20"/>
          <w:szCs w:val="20"/>
        </w:rPr>
        <w:t>Pankowski</w:t>
      </w:r>
      <w:proofErr w:type="spellEnd"/>
      <w:r w:rsidRPr="00A107CE">
        <w:rPr>
          <w:rFonts w:ascii="Times New Roman" w:hAnsi="Times New Roman" w:cs="Times New Roman"/>
          <w:color w:val="000000" w:themeColor="text1"/>
          <w:sz w:val="20"/>
          <w:szCs w:val="20"/>
        </w:rPr>
        <w:t>, 2017). Therefore, it is incumbent upon all educators, to not only know their teaching style so that teaching has a two-fold purpose where teachers teach and students learn. Consequently, knowing how your students learn, and what strategies best fit your classroom and school are fundamental in the process of learning. The skill of teachers’ perception in recognising and accommodating for diverse learning styles, in private and public secondary schools students need enhancement for better performance in sciences. However, just as people possess individual learning styles, teachers also have teaching styles that seem to works best for them. According to Neuro-Linguistic Programming (NLP</w:t>
      </w:r>
      <w:proofErr w:type="gramStart"/>
      <w:r w:rsidRPr="00A107CE">
        <w:rPr>
          <w:rFonts w:ascii="Times New Roman" w:hAnsi="Times New Roman" w:cs="Times New Roman"/>
          <w:color w:val="000000" w:themeColor="text1"/>
          <w:sz w:val="20"/>
          <w:szCs w:val="20"/>
        </w:rPr>
        <w:t>) which</w:t>
      </w:r>
      <w:proofErr w:type="gramEnd"/>
      <w:r w:rsidRPr="00A107CE">
        <w:rPr>
          <w:rFonts w:ascii="Times New Roman" w:hAnsi="Times New Roman" w:cs="Times New Roman"/>
          <w:color w:val="000000" w:themeColor="text1"/>
          <w:sz w:val="20"/>
          <w:szCs w:val="20"/>
        </w:rPr>
        <w:t xml:space="preserve"> is the science and art of communicating, to ourselves and others (</w:t>
      </w:r>
      <w:proofErr w:type="spellStart"/>
      <w:r w:rsidRPr="00A107CE">
        <w:rPr>
          <w:rFonts w:ascii="Times New Roman" w:hAnsi="Times New Roman" w:cs="Times New Roman"/>
          <w:color w:val="000000" w:themeColor="text1"/>
          <w:sz w:val="20"/>
          <w:szCs w:val="20"/>
        </w:rPr>
        <w:t>Bandler</w:t>
      </w:r>
      <w:proofErr w:type="spellEnd"/>
      <w:r w:rsidRPr="00A107CE">
        <w:rPr>
          <w:rFonts w:ascii="Times New Roman" w:hAnsi="Times New Roman" w:cs="Times New Roman"/>
          <w:color w:val="000000" w:themeColor="text1"/>
          <w:sz w:val="20"/>
          <w:szCs w:val="20"/>
        </w:rPr>
        <w:t xml:space="preserve"> 2008), we communicate in almost the same way we receive, perceive and process information. Christenson (2010) defines teaching styles as a set of attitudes and actions that open a formal and informal world of learning to students. Teaching style is a pervasive quality in behaviour of an individual, way of approaching the learners, a quality that persists though the content may change and might be consistent with several methods of teaching (</w:t>
      </w:r>
      <w:r w:rsidRPr="00A107CE">
        <w:rPr>
          <w:rFonts w:ascii="Times New Roman" w:hAnsi="Times New Roman" w:cs="Times New Roman"/>
          <w:color w:val="000000" w:themeColor="text1"/>
          <w:sz w:val="20"/>
          <w:szCs w:val="20"/>
          <w:lang w:eastAsia="en-GB"/>
        </w:rPr>
        <w:t>Felder &amp; Brent, 2017</w:t>
      </w:r>
      <w:r w:rsidRPr="00A107CE">
        <w:rPr>
          <w:rFonts w:ascii="Times New Roman" w:hAnsi="Times New Roman" w:cs="Times New Roman"/>
          <w:color w:val="000000" w:themeColor="text1"/>
          <w:sz w:val="20"/>
          <w:szCs w:val="20"/>
        </w:rPr>
        <w:t>).</w:t>
      </w:r>
      <w:r w:rsidRPr="00A107CE">
        <w:rPr>
          <w:rFonts w:ascii="Times New Roman" w:hAnsi="Times New Roman" w:cs="Times New Roman"/>
          <w:bCs/>
          <w:color w:val="000000" w:themeColor="text1"/>
          <w:sz w:val="20"/>
          <w:szCs w:val="20"/>
        </w:rPr>
        <w:t xml:space="preserve"> These styles </w:t>
      </w:r>
      <w:proofErr w:type="gramStart"/>
      <w:r w:rsidRPr="00A107CE">
        <w:rPr>
          <w:rFonts w:ascii="Times New Roman" w:hAnsi="Times New Roman" w:cs="Times New Roman"/>
          <w:bCs/>
          <w:color w:val="000000" w:themeColor="text1"/>
          <w:sz w:val="20"/>
          <w:szCs w:val="20"/>
        </w:rPr>
        <w:t>are founded</w:t>
      </w:r>
      <w:proofErr w:type="gramEnd"/>
      <w:r w:rsidRPr="00A107CE">
        <w:rPr>
          <w:rFonts w:ascii="Times New Roman" w:hAnsi="Times New Roman" w:cs="Times New Roman"/>
          <w:bCs/>
          <w:color w:val="000000" w:themeColor="text1"/>
          <w:sz w:val="20"/>
          <w:szCs w:val="20"/>
        </w:rPr>
        <w:t xml:space="preserve"> on traditional teaching methods</w:t>
      </w:r>
      <w:r w:rsidRPr="00A107CE">
        <w:rPr>
          <w:rFonts w:ascii="Times New Roman" w:hAnsi="Times New Roman" w:cs="Times New Roman"/>
          <w:color w:val="000000" w:themeColor="text1"/>
          <w:sz w:val="20"/>
          <w:szCs w:val="20"/>
          <w:lang w:bidi="ar-SA"/>
        </w:rPr>
        <w:t xml:space="preserve"> </w:t>
      </w:r>
      <w:r w:rsidRPr="00A107CE">
        <w:rPr>
          <w:rFonts w:ascii="Times New Roman" w:hAnsi="Times New Roman" w:cs="Times New Roman"/>
          <w:bCs/>
          <w:color w:val="000000" w:themeColor="text1"/>
          <w:sz w:val="20"/>
          <w:szCs w:val="20"/>
        </w:rPr>
        <w:t>lectures, discussions, demonstrations, laboratories, projects, inquiry problem solving, and activities (</w:t>
      </w:r>
      <w:r w:rsidRPr="00A107CE">
        <w:rPr>
          <w:rFonts w:ascii="Times New Roman" w:hAnsi="Times New Roman" w:cs="Times New Roman"/>
          <w:color w:val="000000" w:themeColor="text1"/>
          <w:sz w:val="20"/>
          <w:szCs w:val="20"/>
        </w:rPr>
        <w:t xml:space="preserve">Akhtar &amp; Saeed, 2017). The traditional teaching styles are either teacher centred or student centred who believe students have definite and fixed perceptions and ideas of their own roles and those of their teachers and includes the expert, formal authority and personal model styles, facilitator and delegator teaching styles </w:t>
      </w:r>
      <w:r w:rsidRPr="00A107CE">
        <w:rPr>
          <w:rFonts w:ascii="Times New Roman" w:eastAsia="Times New Roman" w:hAnsi="Times New Roman" w:cs="Times New Roman"/>
          <w:color w:val="000000" w:themeColor="text1"/>
          <w:sz w:val="20"/>
          <w:szCs w:val="20"/>
        </w:rPr>
        <w:t>(</w:t>
      </w:r>
      <w:proofErr w:type="spellStart"/>
      <w:r w:rsidRPr="00A107CE">
        <w:rPr>
          <w:rFonts w:ascii="Times New Roman" w:hAnsi="Times New Roman" w:cs="Times New Roman"/>
          <w:bCs/>
          <w:color w:val="000000" w:themeColor="text1"/>
          <w:sz w:val="20"/>
          <w:szCs w:val="20"/>
        </w:rPr>
        <w:t>Mohanty</w:t>
      </w:r>
      <w:proofErr w:type="spellEnd"/>
      <w:r w:rsidRPr="00A107CE">
        <w:rPr>
          <w:rFonts w:ascii="Times New Roman" w:hAnsi="Times New Roman" w:cs="Times New Roman"/>
          <w:bCs/>
          <w:color w:val="000000" w:themeColor="text1"/>
          <w:sz w:val="20"/>
          <w:szCs w:val="20"/>
        </w:rPr>
        <w:t xml:space="preserve">, 2015). </w:t>
      </w:r>
      <w:proofErr w:type="spellStart"/>
      <w:r w:rsidRPr="00A107CE">
        <w:rPr>
          <w:rFonts w:ascii="Times New Roman" w:hAnsi="Times New Roman" w:cs="Times New Roman"/>
          <w:bCs/>
          <w:color w:val="000000" w:themeColor="text1"/>
          <w:sz w:val="20"/>
          <w:szCs w:val="20"/>
        </w:rPr>
        <w:t>Mwangu</w:t>
      </w:r>
      <w:proofErr w:type="spellEnd"/>
      <w:r w:rsidRPr="00A107CE">
        <w:rPr>
          <w:rFonts w:ascii="Times New Roman" w:hAnsi="Times New Roman" w:cs="Times New Roman"/>
          <w:bCs/>
          <w:color w:val="000000" w:themeColor="text1"/>
          <w:sz w:val="20"/>
          <w:szCs w:val="20"/>
        </w:rPr>
        <w:t xml:space="preserve">, and </w:t>
      </w:r>
      <w:proofErr w:type="spellStart"/>
      <w:r w:rsidRPr="00A107CE">
        <w:rPr>
          <w:rFonts w:ascii="Times New Roman" w:hAnsi="Times New Roman" w:cs="Times New Roman"/>
          <w:bCs/>
          <w:color w:val="000000" w:themeColor="text1"/>
          <w:sz w:val="20"/>
          <w:szCs w:val="20"/>
        </w:rPr>
        <w:t>Sibanda</w:t>
      </w:r>
      <w:proofErr w:type="spellEnd"/>
      <w:r w:rsidRPr="00A107CE">
        <w:rPr>
          <w:rFonts w:ascii="Times New Roman" w:hAnsi="Times New Roman" w:cs="Times New Roman"/>
          <w:bCs/>
          <w:color w:val="000000" w:themeColor="text1"/>
          <w:sz w:val="20"/>
          <w:szCs w:val="20"/>
        </w:rPr>
        <w:t>, (2017) observed that</w:t>
      </w:r>
      <w:r w:rsidRPr="00A107CE">
        <w:rPr>
          <w:rFonts w:ascii="Times New Roman" w:hAnsi="Times New Roman" w:cs="Times New Roman"/>
          <w:bCs/>
          <w:iCs/>
          <w:color w:val="000000" w:themeColor="text1"/>
          <w:sz w:val="20"/>
          <w:szCs w:val="20"/>
        </w:rPr>
        <w:t xml:space="preserve"> teachers used both teacher-centred and student-centred methods in teaching Biology practical lessons and various factors constrained the teaching of practical lessons</w:t>
      </w:r>
      <w:r w:rsidRPr="00A107CE">
        <w:rPr>
          <w:rFonts w:ascii="Times New Roman" w:hAnsi="Times New Roman" w:cs="Times New Roman"/>
          <w:bCs/>
          <w:i/>
          <w:iCs/>
          <w:color w:val="000000" w:themeColor="text1"/>
          <w:sz w:val="20"/>
          <w:szCs w:val="20"/>
        </w:rPr>
        <w:t xml:space="preserve"> </w:t>
      </w:r>
      <w:r w:rsidRPr="00A107CE">
        <w:rPr>
          <w:rFonts w:ascii="Times New Roman" w:hAnsi="Times New Roman" w:cs="Times New Roman"/>
          <w:bCs/>
          <w:iCs/>
          <w:color w:val="000000" w:themeColor="text1"/>
          <w:sz w:val="20"/>
          <w:szCs w:val="20"/>
        </w:rPr>
        <w:t xml:space="preserve">in </w:t>
      </w:r>
      <w:r w:rsidRPr="00A107CE">
        <w:rPr>
          <w:rFonts w:ascii="Times New Roman" w:eastAsiaTheme="minorHAnsi" w:hAnsi="Times New Roman" w:cs="Times New Roman"/>
          <w:bCs/>
          <w:color w:val="000000" w:themeColor="text1"/>
          <w:sz w:val="20"/>
          <w:szCs w:val="20"/>
          <w:lang w:bidi="ar-SA"/>
        </w:rPr>
        <w:t>Zimbabwe</w:t>
      </w:r>
      <w:r w:rsidRPr="00A107CE">
        <w:rPr>
          <w:rFonts w:ascii="Times New Roman" w:eastAsiaTheme="minorHAnsi" w:hAnsi="Times New Roman" w:cs="Times New Roman"/>
          <w:b/>
          <w:bCs/>
          <w:color w:val="000000" w:themeColor="text1"/>
          <w:sz w:val="20"/>
          <w:szCs w:val="20"/>
          <w:lang w:bidi="ar-SA"/>
        </w:rPr>
        <w:t>.</w:t>
      </w:r>
      <w:r w:rsidRPr="00A107CE">
        <w:rPr>
          <w:rFonts w:ascii="Times New Roman" w:hAnsi="Times New Roman" w:cs="Times New Roman"/>
          <w:bCs/>
          <w:color w:val="000000" w:themeColor="text1"/>
          <w:sz w:val="20"/>
          <w:szCs w:val="20"/>
        </w:rPr>
        <w:t xml:space="preserve"> In Kenyan Secondary Schools, the prescribed traditional teaching style is </w:t>
      </w:r>
      <w:proofErr w:type="spellStart"/>
      <w:r w:rsidRPr="00A107CE">
        <w:rPr>
          <w:rFonts w:ascii="Times New Roman" w:hAnsi="Times New Roman" w:cs="Times New Roman"/>
          <w:bCs/>
          <w:color w:val="000000" w:themeColor="text1"/>
          <w:sz w:val="20"/>
          <w:szCs w:val="20"/>
        </w:rPr>
        <w:t>ASEI-PDSI</w:t>
      </w:r>
      <w:proofErr w:type="spellEnd"/>
      <w:r w:rsidRPr="00A107CE">
        <w:rPr>
          <w:rFonts w:ascii="Times New Roman" w:hAnsi="Times New Roman" w:cs="Times New Roman"/>
          <w:bCs/>
          <w:color w:val="000000" w:themeColor="text1"/>
          <w:sz w:val="20"/>
          <w:szCs w:val="20"/>
        </w:rPr>
        <w:t xml:space="preserve"> (Activity-focused Student–centred learning Experiment Improvisation - Plan, Do, See, Improve) approach in teaching which have not yielded the expected high performance  in the recent past (</w:t>
      </w:r>
      <w:proofErr w:type="spellStart"/>
      <w:r w:rsidRPr="00A107CE">
        <w:rPr>
          <w:rFonts w:ascii="Times New Roman" w:hAnsi="Times New Roman" w:cs="Times New Roman"/>
          <w:bCs/>
          <w:color w:val="000000" w:themeColor="text1"/>
          <w:sz w:val="20"/>
          <w:szCs w:val="20"/>
        </w:rPr>
        <w:t>Makewa</w:t>
      </w:r>
      <w:proofErr w:type="spellEnd"/>
      <w:r w:rsidRPr="00A107CE">
        <w:rPr>
          <w:rFonts w:ascii="Times New Roman" w:hAnsi="Times New Roman" w:cs="Times New Roman"/>
          <w:bCs/>
          <w:color w:val="000000" w:themeColor="text1"/>
          <w:sz w:val="20"/>
          <w:szCs w:val="20"/>
        </w:rPr>
        <w:t xml:space="preserve">, Role, &amp; </w:t>
      </w:r>
      <w:proofErr w:type="spellStart"/>
      <w:r w:rsidRPr="00A107CE">
        <w:rPr>
          <w:rFonts w:ascii="Times New Roman" w:hAnsi="Times New Roman" w:cs="Times New Roman"/>
          <w:bCs/>
          <w:color w:val="000000" w:themeColor="text1"/>
          <w:sz w:val="20"/>
          <w:szCs w:val="20"/>
        </w:rPr>
        <w:t>Beigo</w:t>
      </w:r>
      <w:proofErr w:type="spellEnd"/>
      <w:r w:rsidRPr="00A107CE">
        <w:rPr>
          <w:rFonts w:ascii="Times New Roman" w:hAnsi="Times New Roman" w:cs="Times New Roman"/>
          <w:bCs/>
          <w:color w:val="000000" w:themeColor="text1"/>
          <w:sz w:val="20"/>
          <w:szCs w:val="20"/>
        </w:rPr>
        <w:t xml:space="preserve">, 2011). </w:t>
      </w:r>
    </w:p>
    <w:p w:rsidR="00C57B9D" w:rsidRPr="00A107CE" w:rsidRDefault="00C57B9D" w:rsidP="00C57B9D">
      <w:pPr>
        <w:pStyle w:val="Heading2"/>
        <w:spacing w:before="0" w:line="360" w:lineRule="auto"/>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Personality Patterns Model</w:t>
      </w:r>
    </w:p>
    <w:p w:rsidR="00C57B9D" w:rsidRPr="00A107CE" w:rsidRDefault="00C57B9D" w:rsidP="00C57B9D">
      <w:pPr>
        <w:tabs>
          <w:tab w:val="left" w:pos="426"/>
        </w:tabs>
        <w:spacing w:after="0" w:line="360" w:lineRule="auto"/>
        <w:jc w:val="both"/>
        <w:rPr>
          <w:rFonts w:ascii="Times New Roman" w:hAnsi="Times New Roman" w:cs="Times New Roman"/>
          <w:bCs/>
          <w:color w:val="000000" w:themeColor="text1"/>
          <w:sz w:val="20"/>
          <w:szCs w:val="20"/>
          <w:lang w:eastAsia="en-GB"/>
        </w:rPr>
      </w:pPr>
      <w:r w:rsidRPr="00A107CE">
        <w:rPr>
          <w:rFonts w:ascii="Times New Roman" w:hAnsi="Times New Roman" w:cs="Times New Roman"/>
          <w:bCs/>
          <w:color w:val="000000" w:themeColor="text1"/>
          <w:sz w:val="20"/>
          <w:szCs w:val="20"/>
          <w:lang w:eastAsia="en-GB"/>
        </w:rPr>
        <w:t xml:space="preserve">As stated by </w:t>
      </w:r>
      <w:proofErr w:type="spellStart"/>
      <w:r w:rsidRPr="00A107CE">
        <w:rPr>
          <w:rFonts w:ascii="Times New Roman" w:hAnsi="Times New Roman" w:cs="Times New Roman"/>
          <w:bCs/>
          <w:color w:val="000000" w:themeColor="text1"/>
          <w:sz w:val="20"/>
          <w:szCs w:val="20"/>
          <w:lang w:eastAsia="en-GB"/>
        </w:rPr>
        <w:t>Keirsey</w:t>
      </w:r>
      <w:proofErr w:type="spellEnd"/>
      <w:r w:rsidRPr="00A107CE">
        <w:rPr>
          <w:rFonts w:ascii="Times New Roman" w:hAnsi="Times New Roman" w:cs="Times New Roman"/>
          <w:bCs/>
          <w:color w:val="000000" w:themeColor="text1"/>
          <w:sz w:val="20"/>
          <w:szCs w:val="20"/>
          <w:lang w:eastAsia="en-GB"/>
        </w:rPr>
        <w:t xml:space="preserve"> (2013) and</w:t>
      </w:r>
      <w:r w:rsidRPr="00A107CE">
        <w:rPr>
          <w:rFonts w:ascii="Times New Roman" w:hAnsi="Times New Roman" w:cs="Times New Roman"/>
          <w:color w:val="000000" w:themeColor="text1"/>
          <w:sz w:val="20"/>
          <w:szCs w:val="20"/>
        </w:rPr>
        <w:t xml:space="preserve"> Longchamp (2017)</w:t>
      </w:r>
      <w:r w:rsidRPr="00A107CE">
        <w:rPr>
          <w:rFonts w:ascii="Times New Roman" w:hAnsi="Times New Roman" w:cs="Times New Roman"/>
          <w:bCs/>
          <w:color w:val="000000" w:themeColor="text1"/>
          <w:sz w:val="20"/>
          <w:szCs w:val="20"/>
          <w:lang w:eastAsia="en-GB"/>
        </w:rPr>
        <w:t>,</w:t>
      </w:r>
      <w:r w:rsidRPr="00A107CE">
        <w:rPr>
          <w:rFonts w:ascii="Times New Roman" w:hAnsi="Times New Roman" w:cs="Times New Roman"/>
          <w:color w:val="000000" w:themeColor="text1"/>
          <w:sz w:val="20"/>
          <w:szCs w:val="20"/>
          <w:lang w:eastAsia="en-GB"/>
        </w:rPr>
        <w:t xml:space="preserve"> </w:t>
      </w:r>
      <w:r w:rsidRPr="00A107CE">
        <w:rPr>
          <w:rFonts w:ascii="Times New Roman" w:hAnsi="Times New Roman" w:cs="Times New Roman"/>
          <w:bCs/>
          <w:color w:val="000000" w:themeColor="text1"/>
          <w:sz w:val="20"/>
          <w:szCs w:val="20"/>
          <w:lang w:eastAsia="en-GB"/>
        </w:rPr>
        <w:t>personality</w:t>
      </w:r>
      <w:r w:rsidRPr="00A107CE">
        <w:rPr>
          <w:rFonts w:ascii="Times New Roman" w:hAnsi="Times New Roman" w:cs="Times New Roman"/>
          <w:color w:val="000000" w:themeColor="text1"/>
          <w:sz w:val="20"/>
          <w:szCs w:val="20"/>
          <w:lang w:eastAsia="en-GB"/>
        </w:rPr>
        <w:t xml:space="preserve"> patterns model views learning styles as personal qualities that influence a student's ability to acquire information, to interact with peers and the teachers, and otherwise participate in learning experiences.</w:t>
      </w:r>
      <w:r w:rsidRPr="00A107CE">
        <w:rPr>
          <w:rFonts w:ascii="Times New Roman" w:hAnsi="Times New Roman" w:cs="Times New Roman"/>
          <w:bCs/>
          <w:color w:val="000000" w:themeColor="text1"/>
          <w:sz w:val="20"/>
          <w:szCs w:val="20"/>
          <w:lang w:eastAsia="en-GB"/>
        </w:rPr>
        <w:t xml:space="preserve"> This implies that there are personalities a teacher must demonstrate and practice during learning process in order to activate the innate qualities for learning to take place.</w:t>
      </w:r>
      <w:r w:rsidRPr="00A107CE">
        <w:rPr>
          <w:rFonts w:ascii="Times New Roman" w:hAnsi="Times New Roman" w:cs="Times New Roman"/>
          <w:color w:val="000000" w:themeColor="text1"/>
          <w:sz w:val="20"/>
          <w:szCs w:val="20"/>
          <w:lang w:eastAsia="en-GB"/>
        </w:rPr>
        <w:t xml:space="preserve"> In this sense, personality</w:t>
      </w:r>
      <w:r w:rsidRPr="00A107CE">
        <w:rPr>
          <w:rFonts w:ascii="Times New Roman" w:hAnsi="Times New Roman" w:cs="Times New Roman"/>
          <w:bCs/>
          <w:color w:val="000000" w:themeColor="text1"/>
          <w:sz w:val="20"/>
          <w:szCs w:val="20"/>
          <w:lang w:eastAsia="en-GB"/>
        </w:rPr>
        <w:t xml:space="preserve"> model seems to articulate aspects of learning that are motivational and critically influence learning. However, mismatch occurs in the event where teachers cannot accurately identify the preferred personality learning styles of the learners. Personality learning styles refers to distinctive behaviours, which serve as indicators of how a person learns from and adapts to his environment, and provide clues as to how a person’s mind operates</w:t>
      </w:r>
      <w:r w:rsidRPr="00A107CE">
        <w:rPr>
          <w:rFonts w:ascii="Times New Roman" w:hAnsi="Times New Roman" w:cs="Times New Roman"/>
          <w:color w:val="000000" w:themeColor="text1"/>
          <w:sz w:val="20"/>
          <w:szCs w:val="20"/>
        </w:rPr>
        <w:t xml:space="preserve"> (Al-</w:t>
      </w:r>
      <w:proofErr w:type="spellStart"/>
      <w:r w:rsidRPr="00A107CE">
        <w:rPr>
          <w:rFonts w:ascii="Times New Roman" w:hAnsi="Times New Roman" w:cs="Times New Roman"/>
          <w:color w:val="000000" w:themeColor="text1"/>
          <w:sz w:val="20"/>
          <w:szCs w:val="20"/>
        </w:rPr>
        <w:t>Sarem</w:t>
      </w:r>
      <w:proofErr w:type="spellEnd"/>
      <w:r w:rsidRPr="00A107CE">
        <w:rPr>
          <w:rFonts w:ascii="Times New Roman" w:hAnsi="Times New Roman" w:cs="Times New Roman"/>
          <w:color w:val="000000" w:themeColor="text1"/>
          <w:sz w:val="20"/>
          <w:szCs w:val="20"/>
        </w:rPr>
        <w:t xml:space="preserve">, </w:t>
      </w:r>
      <w:proofErr w:type="spellStart"/>
      <w:r w:rsidRPr="00A107CE">
        <w:rPr>
          <w:rFonts w:ascii="Times New Roman" w:hAnsi="Times New Roman" w:cs="Times New Roman"/>
          <w:color w:val="000000" w:themeColor="text1"/>
          <w:sz w:val="20"/>
          <w:szCs w:val="20"/>
        </w:rPr>
        <w:t>Bellafkih</w:t>
      </w:r>
      <w:proofErr w:type="spellEnd"/>
      <w:r w:rsidRPr="00A107CE">
        <w:rPr>
          <w:rFonts w:ascii="Times New Roman" w:hAnsi="Times New Roman" w:cs="Times New Roman"/>
          <w:color w:val="000000" w:themeColor="text1"/>
          <w:sz w:val="20"/>
          <w:szCs w:val="20"/>
        </w:rPr>
        <w:t xml:space="preserve"> &amp; </w:t>
      </w:r>
      <w:proofErr w:type="spellStart"/>
      <w:r w:rsidRPr="00A107CE">
        <w:rPr>
          <w:rFonts w:ascii="Times New Roman" w:hAnsi="Times New Roman" w:cs="Times New Roman"/>
          <w:color w:val="000000" w:themeColor="text1"/>
          <w:sz w:val="20"/>
          <w:szCs w:val="20"/>
        </w:rPr>
        <w:t>Ramdani</w:t>
      </w:r>
      <w:proofErr w:type="spellEnd"/>
      <w:r w:rsidRPr="00A107CE">
        <w:rPr>
          <w:rFonts w:ascii="Times New Roman" w:hAnsi="Times New Roman" w:cs="Times New Roman"/>
          <w:color w:val="000000" w:themeColor="text1"/>
          <w:sz w:val="20"/>
          <w:szCs w:val="20"/>
        </w:rPr>
        <w:t xml:space="preserve">, 2014).This  implies that to match  and sustain </w:t>
      </w:r>
      <w:r w:rsidRPr="00A107CE">
        <w:rPr>
          <w:rFonts w:ascii="Times New Roman" w:hAnsi="Times New Roman" w:cs="Times New Roman"/>
          <w:bCs/>
          <w:color w:val="000000" w:themeColor="text1"/>
          <w:sz w:val="20"/>
          <w:szCs w:val="20"/>
          <w:lang w:eastAsia="en-GB"/>
        </w:rPr>
        <w:t>personality learning styles of different learners in a class teachers must develop emotional intelligence.</w:t>
      </w:r>
    </w:p>
    <w:p w:rsidR="002624BC" w:rsidRPr="00A107CE" w:rsidRDefault="003B33F6" w:rsidP="001754B0">
      <w:pPr>
        <w:spacing w:after="0" w:line="360" w:lineRule="auto"/>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lastRenderedPageBreak/>
        <w:t>Methodology</w:t>
      </w:r>
    </w:p>
    <w:p w:rsidR="002624BC" w:rsidRPr="00A107CE" w:rsidRDefault="002624BC" w:rsidP="001754B0">
      <w:pPr>
        <w:spacing w:after="0" w:line="360" w:lineRule="auto"/>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The study employed quasi-experimental research design, which utilised a pre-test, treatment of experimental group and a post-test to estimate impact of an intervention of mismatch due to traditional teaching styles to preferred leaning styles</w:t>
      </w:r>
      <w:r w:rsidRPr="00A107CE">
        <w:rPr>
          <w:rFonts w:ascii="Times New Roman" w:hAnsi="Times New Roman" w:cs="Times New Roman"/>
          <w:b/>
          <w:bCs/>
          <w:color w:val="000000" w:themeColor="text1"/>
          <w:sz w:val="20"/>
          <w:szCs w:val="20"/>
        </w:rPr>
        <w:t xml:space="preserve"> </w:t>
      </w:r>
      <w:r w:rsidRPr="00A107CE">
        <w:rPr>
          <w:rFonts w:ascii="Times New Roman" w:hAnsi="Times New Roman" w:cs="Times New Roman"/>
          <w:color w:val="000000" w:themeColor="text1"/>
          <w:sz w:val="20"/>
          <w:szCs w:val="20"/>
        </w:rPr>
        <w:t xml:space="preserve">on target population of 69,634 in 146 secondary schools in Nairobi County. Questionnaires and pre-test and post-test were used to collect quantitative data. A full disclosure of the nature of the study </w:t>
      </w:r>
      <w:proofErr w:type="gramStart"/>
      <w:r w:rsidRPr="00A107CE">
        <w:rPr>
          <w:rFonts w:ascii="Times New Roman" w:hAnsi="Times New Roman" w:cs="Times New Roman"/>
          <w:color w:val="000000" w:themeColor="text1"/>
          <w:sz w:val="20"/>
          <w:szCs w:val="20"/>
        </w:rPr>
        <w:t>was given</w:t>
      </w:r>
      <w:proofErr w:type="gramEnd"/>
      <w:r w:rsidRPr="00A107CE">
        <w:rPr>
          <w:rFonts w:ascii="Times New Roman" w:hAnsi="Times New Roman" w:cs="Times New Roman"/>
          <w:color w:val="000000" w:themeColor="text1"/>
          <w:sz w:val="20"/>
          <w:szCs w:val="20"/>
        </w:rPr>
        <w:t xml:space="preserve"> to subjects with an extended opportunity to ask questions and get their free consent to participate. The content and face validity of the two instruments were examined by experts and which were used to improve the tools before they were used to gather data. The reliability of treatment questionnaire and achievement test in pilot study were estimated using the Pearson’s Correlation method and yielded a reliability coefficient of .723 and .955 respectively which were high enough to judge the instruments as reliable. The collected data was analysed with the aid of the Statistical Package for Social Sciences (SPSS) version 22. Data was described and summarized using, percentages, and means.</w:t>
      </w:r>
    </w:p>
    <w:bookmarkEnd w:id="0"/>
    <w:bookmarkEnd w:id="1"/>
    <w:bookmarkEnd w:id="2"/>
    <w:p w:rsidR="00AA4F22" w:rsidRPr="00A107CE" w:rsidRDefault="00AA4F22" w:rsidP="001754B0">
      <w:pPr>
        <w:spacing w:after="0" w:line="360" w:lineRule="auto"/>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RESULTS</w:t>
      </w:r>
    </w:p>
    <w:p w:rsidR="00086672" w:rsidRPr="00A107CE" w:rsidRDefault="00086672" w:rsidP="001754B0">
      <w:pPr>
        <w:pStyle w:val="Heading1"/>
        <w:spacing w:before="0" w:after="0" w:line="360" w:lineRule="auto"/>
        <w:jc w:val="both"/>
        <w:rPr>
          <w:rStyle w:val="Heading1Char"/>
          <w:rFonts w:cs="Times New Roman"/>
          <w:color w:val="000000" w:themeColor="text1"/>
          <w:sz w:val="20"/>
          <w:szCs w:val="20"/>
        </w:rPr>
      </w:pPr>
      <w:bookmarkStart w:id="5" w:name="_Toc517993776"/>
      <w:bookmarkStart w:id="6" w:name="_Toc525078322"/>
      <w:r w:rsidRPr="00A107CE">
        <w:rPr>
          <w:rFonts w:cs="Times New Roman"/>
          <w:color w:val="000000" w:themeColor="text1"/>
          <w:sz w:val="20"/>
          <w:szCs w:val="20"/>
        </w:rPr>
        <w:t>Determination of the Differences in Effect of Traditional Teaching and Teaching According to Preferred Learning Styles on Students’ Performance, in Biology and Geography in Secondary Schools in Nairobi County</w:t>
      </w:r>
      <w:bookmarkEnd w:id="5"/>
      <w:bookmarkEnd w:id="6"/>
    </w:p>
    <w:p w:rsidR="00086672" w:rsidRPr="00A107CE" w:rsidRDefault="00086672" w:rsidP="001754B0">
      <w:pPr>
        <w:tabs>
          <w:tab w:val="left" w:pos="1418"/>
        </w:tabs>
        <w:spacing w:after="0" w:line="360" w:lineRule="auto"/>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 xml:space="preserve">The first objective of this study was to determine the differences in effect of traditional teaching and teaching according to preferred learning styles, on students’ performance, in </w:t>
      </w:r>
      <w:r w:rsidRPr="00A107CE">
        <w:rPr>
          <w:rStyle w:val="Heading1Char"/>
          <w:rFonts w:cs="Times New Roman"/>
          <w:b w:val="0"/>
          <w:color w:val="000000" w:themeColor="text1"/>
          <w:sz w:val="20"/>
          <w:szCs w:val="20"/>
        </w:rPr>
        <w:t>biology and geography</w:t>
      </w:r>
      <w:r w:rsidRPr="00A107CE">
        <w:rPr>
          <w:rFonts w:ascii="Times New Roman" w:hAnsi="Times New Roman" w:cs="Times New Roman"/>
          <w:color w:val="000000" w:themeColor="text1"/>
          <w:sz w:val="20"/>
          <w:szCs w:val="20"/>
        </w:rPr>
        <w:t xml:space="preserve"> in secondary schools in Nairobi County. Determination of interaction effects of gender and school preceded the analysis of the main effect of treatment using </w:t>
      </w:r>
      <w:proofErr w:type="spellStart"/>
      <w:r w:rsidRPr="00A107CE">
        <w:rPr>
          <w:rFonts w:ascii="Times New Roman" w:hAnsi="Times New Roman" w:cs="Times New Roman"/>
          <w:color w:val="000000" w:themeColor="text1"/>
          <w:sz w:val="20"/>
          <w:szCs w:val="20"/>
        </w:rPr>
        <w:t>MANOVA</w:t>
      </w:r>
      <w:proofErr w:type="spellEnd"/>
      <w:r w:rsidRPr="00A107CE">
        <w:rPr>
          <w:rFonts w:ascii="Times New Roman" w:hAnsi="Times New Roman" w:cs="Times New Roman"/>
          <w:color w:val="000000" w:themeColor="text1"/>
          <w:sz w:val="20"/>
          <w:szCs w:val="20"/>
        </w:rPr>
        <w:t xml:space="preserve"> (multivariate analysis of variance) in SPSS windows version 22.</w:t>
      </w:r>
      <w:r w:rsidR="006A0922" w:rsidRPr="00A107CE">
        <w:rPr>
          <w:rFonts w:ascii="Times New Roman" w:hAnsi="Times New Roman" w:cs="Times New Roman"/>
          <w:color w:val="000000" w:themeColor="text1"/>
          <w:sz w:val="20"/>
          <w:szCs w:val="20"/>
        </w:rPr>
        <w:t xml:space="preserve"> </w:t>
      </w:r>
      <w:r w:rsidRPr="00A107CE">
        <w:rPr>
          <w:rFonts w:ascii="Times New Roman" w:hAnsi="Times New Roman" w:cs="Times New Roman"/>
          <w:color w:val="000000" w:themeColor="text1"/>
          <w:sz w:val="20"/>
          <w:szCs w:val="20"/>
        </w:rPr>
        <w:t xml:space="preserve">The researcher wanted to find the differences in main effect of traditional teaching and teaching according to preferred learning styles on performance in </w:t>
      </w:r>
      <w:r w:rsidRPr="00A107CE">
        <w:rPr>
          <w:rStyle w:val="Heading1Char"/>
          <w:rFonts w:cs="Times New Roman"/>
          <w:b w:val="0"/>
          <w:color w:val="000000" w:themeColor="text1"/>
          <w:sz w:val="20"/>
          <w:szCs w:val="20"/>
        </w:rPr>
        <w:t>biology and geography</w:t>
      </w:r>
      <w:r w:rsidRPr="00A107CE">
        <w:rPr>
          <w:rFonts w:ascii="Times New Roman" w:hAnsi="Times New Roman" w:cs="Times New Roman"/>
          <w:color w:val="000000" w:themeColor="text1"/>
          <w:sz w:val="20"/>
          <w:szCs w:val="20"/>
        </w:rPr>
        <w:t xml:space="preserve"> of students in private and public secondary schools in Nairobi County. The data used to compare, main effect traditional and preferred teaching styles </w:t>
      </w:r>
      <w:proofErr w:type="gramStart"/>
      <w:r w:rsidRPr="00A107CE">
        <w:rPr>
          <w:rFonts w:ascii="Times New Roman" w:hAnsi="Times New Roman" w:cs="Times New Roman"/>
          <w:color w:val="000000" w:themeColor="text1"/>
          <w:sz w:val="20"/>
          <w:szCs w:val="20"/>
        </w:rPr>
        <w:t>was arranged</w:t>
      </w:r>
      <w:proofErr w:type="gramEnd"/>
      <w:r w:rsidRPr="00A107CE">
        <w:rPr>
          <w:rFonts w:ascii="Times New Roman" w:hAnsi="Times New Roman" w:cs="Times New Roman"/>
          <w:color w:val="000000" w:themeColor="text1"/>
          <w:sz w:val="20"/>
          <w:szCs w:val="20"/>
        </w:rPr>
        <w:t xml:space="preserve"> in stacked format.</w:t>
      </w:r>
      <w:r w:rsidRPr="00A107CE">
        <w:rPr>
          <w:rFonts w:ascii="Times New Roman" w:hAnsi="Times New Roman" w:cs="Times New Roman"/>
          <w:noProof/>
          <w:color w:val="000000" w:themeColor="text1"/>
          <w:sz w:val="20"/>
          <w:szCs w:val="20"/>
        </w:rPr>
        <w:t xml:space="preserve"> </w:t>
      </w:r>
      <w:r w:rsidRPr="00A107CE">
        <w:rPr>
          <w:rFonts w:ascii="Times New Roman" w:hAnsi="Times New Roman" w:cs="Times New Roman"/>
          <w:color w:val="000000" w:themeColor="text1"/>
          <w:sz w:val="20"/>
          <w:szCs w:val="20"/>
        </w:rPr>
        <w:t>Multivariate analysis of variance (</w:t>
      </w:r>
      <w:proofErr w:type="spellStart"/>
      <w:r w:rsidRPr="00A107CE">
        <w:rPr>
          <w:rFonts w:ascii="Times New Roman" w:hAnsi="Times New Roman" w:cs="Times New Roman"/>
          <w:color w:val="000000" w:themeColor="text1"/>
          <w:sz w:val="20"/>
          <w:szCs w:val="20"/>
        </w:rPr>
        <w:t>MANOVA</w:t>
      </w:r>
      <w:proofErr w:type="spellEnd"/>
      <w:r w:rsidRPr="00A107CE">
        <w:rPr>
          <w:rFonts w:ascii="Times New Roman" w:hAnsi="Times New Roman" w:cs="Times New Roman"/>
          <w:color w:val="000000" w:themeColor="text1"/>
          <w:sz w:val="20"/>
          <w:szCs w:val="20"/>
        </w:rPr>
        <w:t xml:space="preserve">) of stacked data in SPSS windows </w:t>
      </w:r>
      <w:r w:rsidRPr="00A107CE">
        <w:rPr>
          <w:rFonts w:ascii="Times New Roman" w:hAnsi="Times New Roman" w:cs="Times New Roman"/>
          <w:noProof/>
          <w:color w:val="000000" w:themeColor="text1"/>
          <w:sz w:val="20"/>
          <w:szCs w:val="20"/>
        </w:rPr>
        <w:t>was analysed using the command</w:t>
      </w:r>
      <w:r w:rsidRPr="00A107CE">
        <w:rPr>
          <w:rFonts w:ascii="Times New Roman" w:hAnsi="Times New Roman" w:cs="Times New Roman"/>
          <w:color w:val="000000" w:themeColor="text1"/>
          <w:sz w:val="20"/>
          <w:szCs w:val="20"/>
        </w:rPr>
        <w:t xml:space="preserve">  </w:t>
      </w:r>
      <w:r w:rsidRPr="00A107CE">
        <w:rPr>
          <w:rFonts w:ascii="Times New Roman" w:hAnsi="Times New Roman" w:cs="Times New Roman"/>
          <w:noProof/>
          <w:color w:val="000000" w:themeColor="text1"/>
          <w:sz w:val="20"/>
          <w:szCs w:val="20"/>
        </w:rPr>
        <w:t xml:space="preserve">‘Analyse’ ˃  ‘General Linear Model’ ˃ ‘Multivariate’ ˃ ‘Model’ ˃ ‘Custom’ ˃ ‘Main effect’ ˃ ‘Option’ ˃’ Descriptive statistcs’, ˃ ‘Esimate of effects’ ˃ ‘Observe power’ ˃ Ok . </w:t>
      </w:r>
    </w:p>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rPr>
      </w:pPr>
    </w:p>
    <w:p w:rsidR="00086672" w:rsidRPr="00A107CE" w:rsidRDefault="00086672" w:rsidP="001754B0">
      <w:pPr>
        <w:spacing w:after="0" w:line="360" w:lineRule="auto"/>
        <w:jc w:val="both"/>
        <w:rPr>
          <w:rFonts w:ascii="Times New Roman" w:hAnsi="Times New Roman" w:cs="Times New Roman"/>
          <w:i/>
          <w:color w:val="000000" w:themeColor="text1"/>
          <w:sz w:val="20"/>
          <w:szCs w:val="20"/>
        </w:rPr>
      </w:pPr>
      <w:bookmarkStart w:id="7" w:name="_Toc525081675"/>
      <w:r w:rsidRPr="00A107CE">
        <w:rPr>
          <w:rFonts w:ascii="Times New Roman" w:hAnsi="Times New Roman" w:cs="Times New Roman"/>
          <w:color w:val="000000" w:themeColor="text1"/>
          <w:sz w:val="20"/>
          <w:szCs w:val="20"/>
        </w:rPr>
        <w:t xml:space="preserve">Table </w:t>
      </w:r>
      <w:r w:rsidR="00CD47CD" w:rsidRPr="00A107CE">
        <w:rPr>
          <w:rFonts w:ascii="Times New Roman" w:hAnsi="Times New Roman" w:cs="Times New Roman"/>
          <w:color w:val="000000" w:themeColor="text1"/>
          <w:sz w:val="20"/>
          <w:szCs w:val="20"/>
        </w:rPr>
        <w:t>1</w:t>
      </w:r>
      <w:r w:rsidR="0060352C" w:rsidRPr="00A107CE">
        <w:rPr>
          <w:rFonts w:ascii="Times New Roman" w:hAnsi="Times New Roman" w:cs="Times New Roman"/>
          <w:i/>
          <w:color w:val="000000" w:themeColor="text1"/>
          <w:sz w:val="20"/>
          <w:szCs w:val="20"/>
        </w:rPr>
        <w:t xml:space="preserve">: </w:t>
      </w:r>
      <w:r w:rsidRPr="00A107CE">
        <w:rPr>
          <w:rFonts w:ascii="Times New Roman" w:hAnsi="Times New Roman" w:cs="Times New Roman"/>
          <w:i/>
          <w:color w:val="000000" w:themeColor="text1"/>
          <w:sz w:val="20"/>
          <w:szCs w:val="20"/>
        </w:rPr>
        <w:t>Descriptive Statistics of Students Taught According to Traditional and Preferred Learning Styles.</w:t>
      </w:r>
      <w:bookmarkEnd w:id="7"/>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81"/>
        <w:gridCol w:w="1312"/>
        <w:gridCol w:w="1960"/>
        <w:gridCol w:w="1382"/>
        <w:gridCol w:w="1382"/>
        <w:gridCol w:w="1943"/>
      </w:tblGrid>
      <w:tr w:rsidR="001754B0" w:rsidRPr="00A107CE" w:rsidTr="00B4681C">
        <w:trPr>
          <w:gridAfter w:val="5"/>
          <w:wAfter w:w="4262" w:type="pct"/>
          <w:cantSplit/>
        </w:trPr>
        <w:tc>
          <w:tcPr>
            <w:tcW w:w="738" w:type="pct"/>
            <w:tcBorders>
              <w:top w:val="nil"/>
              <w:left w:val="nil"/>
              <w:bottom w:val="single" w:sz="4" w:space="0" w:color="auto"/>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bCs/>
                <w:i/>
                <w:color w:val="000000" w:themeColor="text1"/>
                <w:sz w:val="20"/>
                <w:szCs w:val="20"/>
              </w:rPr>
            </w:pPr>
          </w:p>
        </w:tc>
      </w:tr>
      <w:tr w:rsidR="001754B0" w:rsidRPr="00A107CE" w:rsidTr="00B4681C">
        <w:trPr>
          <w:cantSplit/>
          <w:trHeight w:val="494"/>
        </w:trPr>
        <w:tc>
          <w:tcPr>
            <w:tcW w:w="1439" w:type="pct"/>
            <w:gridSpan w:val="2"/>
            <w:tcBorders>
              <w:top w:val="single" w:sz="4" w:space="0" w:color="auto"/>
              <w:left w:val="nil"/>
              <w:bottom w:val="single" w:sz="4" w:space="0" w:color="auto"/>
              <w:right w:val="nil"/>
            </w:tcBorders>
          </w:tcPr>
          <w:p w:rsidR="00086672" w:rsidRPr="00A107CE" w:rsidRDefault="00086672" w:rsidP="001754B0">
            <w:pPr>
              <w:autoSpaceDE w:val="0"/>
              <w:autoSpaceDN w:val="0"/>
              <w:adjustRightInd w:val="0"/>
              <w:spacing w:after="0" w:line="360" w:lineRule="auto"/>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Sciences</w:t>
            </w:r>
          </w:p>
        </w:tc>
        <w:tc>
          <w:tcPr>
            <w:tcW w:w="1047" w:type="pct"/>
            <w:tcBorders>
              <w:top w:val="single" w:sz="4" w:space="0" w:color="auto"/>
              <w:left w:val="nil"/>
              <w:bottom w:val="single" w:sz="4"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Teaching style</w:t>
            </w:r>
          </w:p>
        </w:tc>
        <w:tc>
          <w:tcPr>
            <w:tcW w:w="738" w:type="pct"/>
            <w:tcBorders>
              <w:top w:val="single" w:sz="4" w:space="0" w:color="auto"/>
              <w:left w:val="nil"/>
              <w:bottom w:val="single" w:sz="4"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N</w:t>
            </w:r>
          </w:p>
        </w:tc>
        <w:tc>
          <w:tcPr>
            <w:tcW w:w="738" w:type="pct"/>
            <w:tcBorders>
              <w:top w:val="single" w:sz="4" w:space="0" w:color="auto"/>
              <w:left w:val="nil"/>
              <w:bottom w:val="single" w:sz="4"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Mean</w:t>
            </w:r>
          </w:p>
        </w:tc>
        <w:tc>
          <w:tcPr>
            <w:tcW w:w="1038" w:type="pct"/>
            <w:tcBorders>
              <w:top w:val="single" w:sz="4" w:space="0" w:color="auto"/>
              <w:left w:val="nil"/>
              <w:bottom w:val="single" w:sz="4"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Std. Deviation</w:t>
            </w:r>
          </w:p>
        </w:tc>
      </w:tr>
      <w:tr w:rsidR="001754B0" w:rsidRPr="00A107CE" w:rsidTr="00B4681C">
        <w:trPr>
          <w:cantSplit/>
        </w:trPr>
        <w:tc>
          <w:tcPr>
            <w:tcW w:w="1439" w:type="pct"/>
            <w:gridSpan w:val="2"/>
            <w:vMerge w:val="restart"/>
            <w:tcBorders>
              <w:top w:val="single" w:sz="4"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Geography</w:t>
            </w:r>
          </w:p>
        </w:tc>
        <w:tc>
          <w:tcPr>
            <w:tcW w:w="1047" w:type="pct"/>
            <w:tcBorders>
              <w:top w:val="single" w:sz="4"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Traditional</w:t>
            </w:r>
          </w:p>
        </w:tc>
        <w:tc>
          <w:tcPr>
            <w:tcW w:w="738" w:type="pct"/>
            <w:tcBorders>
              <w:top w:val="single" w:sz="4"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659</w:t>
            </w:r>
          </w:p>
        </w:tc>
        <w:tc>
          <w:tcPr>
            <w:tcW w:w="738" w:type="pct"/>
            <w:tcBorders>
              <w:top w:val="single" w:sz="4"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52.5296</w:t>
            </w:r>
          </w:p>
        </w:tc>
        <w:tc>
          <w:tcPr>
            <w:tcW w:w="1038" w:type="pct"/>
            <w:tcBorders>
              <w:top w:val="single" w:sz="4"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8.50926</w:t>
            </w:r>
          </w:p>
        </w:tc>
      </w:tr>
      <w:tr w:rsidR="001754B0" w:rsidRPr="00A107CE" w:rsidTr="00B4681C">
        <w:trPr>
          <w:cantSplit/>
        </w:trPr>
        <w:tc>
          <w:tcPr>
            <w:tcW w:w="1439" w:type="pct"/>
            <w:gridSpan w:val="2"/>
            <w:vMerge/>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rPr>
            </w:pPr>
          </w:p>
        </w:tc>
        <w:tc>
          <w:tcPr>
            <w:tcW w:w="1047" w:type="pct"/>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Preferred</w:t>
            </w:r>
          </w:p>
        </w:tc>
        <w:tc>
          <w:tcPr>
            <w:tcW w:w="7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658</w:t>
            </w:r>
          </w:p>
        </w:tc>
        <w:tc>
          <w:tcPr>
            <w:tcW w:w="7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73.9559</w:t>
            </w:r>
          </w:p>
        </w:tc>
        <w:tc>
          <w:tcPr>
            <w:tcW w:w="10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5.73538</w:t>
            </w:r>
          </w:p>
        </w:tc>
      </w:tr>
      <w:tr w:rsidR="001754B0" w:rsidRPr="00A107CE" w:rsidTr="00B4681C">
        <w:trPr>
          <w:cantSplit/>
        </w:trPr>
        <w:tc>
          <w:tcPr>
            <w:tcW w:w="1439" w:type="pct"/>
            <w:gridSpan w:val="2"/>
            <w:vMerge/>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rPr>
            </w:pPr>
          </w:p>
        </w:tc>
        <w:tc>
          <w:tcPr>
            <w:tcW w:w="1047" w:type="pct"/>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Total</w:t>
            </w:r>
          </w:p>
        </w:tc>
        <w:tc>
          <w:tcPr>
            <w:tcW w:w="7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1317</w:t>
            </w:r>
          </w:p>
        </w:tc>
        <w:tc>
          <w:tcPr>
            <w:tcW w:w="7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63.2346</w:t>
            </w:r>
          </w:p>
        </w:tc>
        <w:tc>
          <w:tcPr>
            <w:tcW w:w="10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12.94161</w:t>
            </w:r>
          </w:p>
        </w:tc>
      </w:tr>
      <w:tr w:rsidR="001754B0" w:rsidRPr="00A107CE" w:rsidTr="00B4681C">
        <w:trPr>
          <w:cantSplit/>
        </w:trPr>
        <w:tc>
          <w:tcPr>
            <w:tcW w:w="1439" w:type="pct"/>
            <w:gridSpan w:val="2"/>
            <w:vMerge w:val="restart"/>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Biology</w:t>
            </w:r>
          </w:p>
        </w:tc>
        <w:tc>
          <w:tcPr>
            <w:tcW w:w="1047" w:type="pct"/>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Traditional</w:t>
            </w:r>
          </w:p>
        </w:tc>
        <w:tc>
          <w:tcPr>
            <w:tcW w:w="7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659</w:t>
            </w:r>
          </w:p>
        </w:tc>
        <w:tc>
          <w:tcPr>
            <w:tcW w:w="7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52.6222</w:t>
            </w:r>
          </w:p>
        </w:tc>
        <w:tc>
          <w:tcPr>
            <w:tcW w:w="10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8.30268</w:t>
            </w:r>
          </w:p>
        </w:tc>
      </w:tr>
      <w:tr w:rsidR="001754B0" w:rsidRPr="00A107CE" w:rsidTr="00B4681C">
        <w:trPr>
          <w:cantSplit/>
        </w:trPr>
        <w:tc>
          <w:tcPr>
            <w:tcW w:w="1439" w:type="pct"/>
            <w:gridSpan w:val="2"/>
            <w:vMerge/>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rPr>
            </w:pPr>
          </w:p>
        </w:tc>
        <w:tc>
          <w:tcPr>
            <w:tcW w:w="1047" w:type="pct"/>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Preferred</w:t>
            </w:r>
          </w:p>
        </w:tc>
        <w:tc>
          <w:tcPr>
            <w:tcW w:w="7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658</w:t>
            </w:r>
          </w:p>
        </w:tc>
        <w:tc>
          <w:tcPr>
            <w:tcW w:w="7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73.6307</w:t>
            </w:r>
          </w:p>
        </w:tc>
        <w:tc>
          <w:tcPr>
            <w:tcW w:w="10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5.30117</w:t>
            </w:r>
          </w:p>
        </w:tc>
      </w:tr>
      <w:tr w:rsidR="001754B0" w:rsidRPr="00A107CE" w:rsidTr="00B4681C">
        <w:trPr>
          <w:cantSplit/>
        </w:trPr>
        <w:tc>
          <w:tcPr>
            <w:tcW w:w="1439" w:type="pct"/>
            <w:gridSpan w:val="2"/>
            <w:vMerge/>
            <w:tcBorders>
              <w:top w:val="nil"/>
              <w:left w:val="nil"/>
              <w:bottom w:val="single" w:sz="4" w:space="0" w:color="auto"/>
              <w:right w:val="nil"/>
            </w:tcBorders>
            <w:shd w:val="clear" w:color="auto" w:fill="FFFFFF"/>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rPr>
            </w:pPr>
          </w:p>
        </w:tc>
        <w:tc>
          <w:tcPr>
            <w:tcW w:w="1047" w:type="pct"/>
            <w:tcBorders>
              <w:top w:val="nil"/>
              <w:left w:val="nil"/>
              <w:bottom w:val="single" w:sz="4" w:space="0" w:color="auto"/>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Total</w:t>
            </w:r>
          </w:p>
        </w:tc>
        <w:tc>
          <w:tcPr>
            <w:tcW w:w="738" w:type="pct"/>
            <w:tcBorders>
              <w:top w:val="nil"/>
              <w:left w:val="nil"/>
              <w:bottom w:val="single" w:sz="4"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1317</w:t>
            </w:r>
          </w:p>
        </w:tc>
        <w:tc>
          <w:tcPr>
            <w:tcW w:w="738" w:type="pct"/>
            <w:tcBorders>
              <w:top w:val="nil"/>
              <w:left w:val="nil"/>
              <w:bottom w:val="single" w:sz="4"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63.1185</w:t>
            </w:r>
          </w:p>
        </w:tc>
        <w:tc>
          <w:tcPr>
            <w:tcW w:w="1038" w:type="pct"/>
            <w:tcBorders>
              <w:top w:val="nil"/>
              <w:left w:val="nil"/>
              <w:bottom w:val="single" w:sz="4"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12.60637</w:t>
            </w:r>
          </w:p>
        </w:tc>
      </w:tr>
    </w:tbl>
    <w:p w:rsidR="00086672" w:rsidRPr="00A107CE" w:rsidRDefault="00086672" w:rsidP="001754B0">
      <w:pPr>
        <w:autoSpaceDE w:val="0"/>
        <w:autoSpaceDN w:val="0"/>
        <w:adjustRightInd w:val="0"/>
        <w:spacing w:after="0" w:line="360" w:lineRule="auto"/>
        <w:ind w:firstLine="454"/>
        <w:jc w:val="both"/>
        <w:rPr>
          <w:rFonts w:ascii="Times New Roman" w:hAnsi="Times New Roman" w:cs="Times New Roman"/>
          <w:color w:val="000000" w:themeColor="text1"/>
          <w:sz w:val="20"/>
          <w:szCs w:val="20"/>
        </w:rPr>
      </w:pPr>
    </w:p>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lastRenderedPageBreak/>
        <w:t>Descriptive statistics (</w:t>
      </w:r>
      <w:r w:rsidRPr="00A107CE">
        <w:rPr>
          <w:rFonts w:ascii="Times New Roman" w:hAnsi="Times New Roman" w:cs="Times New Roman"/>
          <w:noProof/>
          <w:color w:val="000000" w:themeColor="text1"/>
          <w:sz w:val="20"/>
          <w:szCs w:val="20"/>
        </w:rPr>
        <w:t xml:space="preserve">Table </w:t>
      </w:r>
      <w:r w:rsidR="00CD47CD" w:rsidRPr="00A107CE">
        <w:rPr>
          <w:rFonts w:ascii="Times New Roman" w:hAnsi="Times New Roman" w:cs="Times New Roman"/>
          <w:noProof/>
          <w:color w:val="000000" w:themeColor="text1"/>
          <w:sz w:val="20"/>
          <w:szCs w:val="20"/>
        </w:rPr>
        <w:t>1</w:t>
      </w:r>
      <w:r w:rsidRPr="00A107CE">
        <w:rPr>
          <w:rFonts w:ascii="Times New Roman" w:hAnsi="Times New Roman" w:cs="Times New Roman"/>
          <w:noProof/>
          <w:color w:val="000000" w:themeColor="text1"/>
          <w:sz w:val="20"/>
          <w:szCs w:val="20"/>
        </w:rPr>
        <w:t xml:space="preserve">) </w:t>
      </w:r>
      <w:r w:rsidRPr="00A107CE">
        <w:rPr>
          <w:rFonts w:ascii="Times New Roman" w:hAnsi="Times New Roman" w:cs="Times New Roman"/>
          <w:color w:val="000000" w:themeColor="text1"/>
          <w:sz w:val="20"/>
          <w:szCs w:val="20"/>
        </w:rPr>
        <w:t>revealed that students taught according to preferred learning styles had higher means scores in geography (</w:t>
      </w:r>
      <w:r w:rsidRPr="00A107CE">
        <w:rPr>
          <w:rFonts w:ascii="Times New Roman" w:hAnsi="Times New Roman" w:cs="Times New Roman"/>
          <w:i/>
          <w:color w:val="000000" w:themeColor="text1"/>
          <w:sz w:val="20"/>
          <w:szCs w:val="20"/>
        </w:rPr>
        <w:t>M</w:t>
      </w:r>
      <w:r w:rsidRPr="00A107CE">
        <w:rPr>
          <w:rFonts w:ascii="Times New Roman" w:hAnsi="Times New Roman" w:cs="Times New Roman"/>
          <w:color w:val="000000" w:themeColor="text1"/>
          <w:sz w:val="20"/>
          <w:szCs w:val="20"/>
        </w:rPr>
        <w:t xml:space="preserve"> = 74.0, </w:t>
      </w:r>
      <w:r w:rsidRPr="00A107CE">
        <w:rPr>
          <w:rFonts w:ascii="Times New Roman" w:hAnsi="Times New Roman" w:cs="Times New Roman"/>
          <w:i/>
          <w:color w:val="000000" w:themeColor="text1"/>
          <w:sz w:val="20"/>
          <w:szCs w:val="20"/>
        </w:rPr>
        <w:t>SD</w:t>
      </w:r>
      <w:r w:rsidRPr="00A107CE">
        <w:rPr>
          <w:rFonts w:ascii="Times New Roman" w:hAnsi="Times New Roman" w:cs="Times New Roman"/>
          <w:color w:val="000000" w:themeColor="text1"/>
          <w:sz w:val="20"/>
          <w:szCs w:val="20"/>
        </w:rPr>
        <w:t xml:space="preserve"> = 5.74) and biology (</w:t>
      </w:r>
      <w:r w:rsidRPr="00A107CE">
        <w:rPr>
          <w:rFonts w:ascii="Times New Roman" w:hAnsi="Times New Roman" w:cs="Times New Roman"/>
          <w:i/>
          <w:color w:val="000000" w:themeColor="text1"/>
          <w:sz w:val="20"/>
          <w:szCs w:val="20"/>
        </w:rPr>
        <w:t>M</w:t>
      </w:r>
      <w:r w:rsidRPr="00A107CE">
        <w:rPr>
          <w:rFonts w:ascii="Times New Roman" w:hAnsi="Times New Roman" w:cs="Times New Roman"/>
          <w:color w:val="000000" w:themeColor="text1"/>
          <w:sz w:val="20"/>
          <w:szCs w:val="20"/>
        </w:rPr>
        <w:t xml:space="preserve"> = 73.6, </w:t>
      </w:r>
      <w:r w:rsidRPr="00A107CE">
        <w:rPr>
          <w:rFonts w:ascii="Times New Roman" w:hAnsi="Times New Roman" w:cs="Times New Roman"/>
          <w:i/>
          <w:color w:val="000000" w:themeColor="text1"/>
          <w:sz w:val="20"/>
          <w:szCs w:val="20"/>
        </w:rPr>
        <w:t xml:space="preserve">SD </w:t>
      </w:r>
      <w:r w:rsidRPr="00A107CE">
        <w:rPr>
          <w:rFonts w:ascii="Times New Roman" w:hAnsi="Times New Roman" w:cs="Times New Roman"/>
          <w:color w:val="000000" w:themeColor="text1"/>
          <w:sz w:val="20"/>
          <w:szCs w:val="20"/>
        </w:rPr>
        <w:t>= 5.30) compared to students taught according to traditional teaching styles in geography (</w:t>
      </w:r>
      <w:r w:rsidRPr="00A107CE">
        <w:rPr>
          <w:rFonts w:ascii="Times New Roman" w:hAnsi="Times New Roman" w:cs="Times New Roman"/>
          <w:i/>
          <w:color w:val="000000" w:themeColor="text1"/>
          <w:sz w:val="20"/>
          <w:szCs w:val="20"/>
        </w:rPr>
        <w:t>M</w:t>
      </w:r>
      <w:r w:rsidRPr="00A107CE">
        <w:rPr>
          <w:rFonts w:ascii="Times New Roman" w:hAnsi="Times New Roman" w:cs="Times New Roman"/>
          <w:color w:val="000000" w:themeColor="text1"/>
          <w:sz w:val="20"/>
          <w:szCs w:val="20"/>
        </w:rPr>
        <w:t xml:space="preserve"> = 52.5, </w:t>
      </w:r>
      <w:r w:rsidRPr="00A107CE">
        <w:rPr>
          <w:rFonts w:ascii="Times New Roman" w:hAnsi="Times New Roman" w:cs="Times New Roman"/>
          <w:i/>
          <w:color w:val="000000" w:themeColor="text1"/>
          <w:sz w:val="20"/>
          <w:szCs w:val="20"/>
        </w:rPr>
        <w:t xml:space="preserve">SD </w:t>
      </w:r>
      <w:r w:rsidRPr="00A107CE">
        <w:rPr>
          <w:rFonts w:ascii="Times New Roman" w:hAnsi="Times New Roman" w:cs="Times New Roman"/>
          <w:color w:val="000000" w:themeColor="text1"/>
          <w:sz w:val="20"/>
          <w:szCs w:val="20"/>
        </w:rPr>
        <w:t>= 8.51) and biology (</w:t>
      </w:r>
      <w:r w:rsidRPr="00A107CE">
        <w:rPr>
          <w:rFonts w:ascii="Times New Roman" w:hAnsi="Times New Roman" w:cs="Times New Roman"/>
          <w:i/>
          <w:color w:val="000000" w:themeColor="text1"/>
          <w:sz w:val="20"/>
          <w:szCs w:val="20"/>
        </w:rPr>
        <w:t>M</w:t>
      </w:r>
      <w:r w:rsidRPr="00A107CE">
        <w:rPr>
          <w:rFonts w:ascii="Times New Roman" w:hAnsi="Times New Roman" w:cs="Times New Roman"/>
          <w:color w:val="000000" w:themeColor="text1"/>
          <w:sz w:val="20"/>
          <w:szCs w:val="20"/>
        </w:rPr>
        <w:t xml:space="preserve"> = 52.6, </w:t>
      </w:r>
      <w:r w:rsidRPr="00A107CE">
        <w:rPr>
          <w:rFonts w:ascii="Times New Roman" w:hAnsi="Times New Roman" w:cs="Times New Roman"/>
          <w:i/>
          <w:color w:val="000000" w:themeColor="text1"/>
          <w:sz w:val="20"/>
          <w:szCs w:val="20"/>
        </w:rPr>
        <w:t>SD</w:t>
      </w:r>
      <w:r w:rsidRPr="00A107CE">
        <w:rPr>
          <w:rFonts w:ascii="Times New Roman" w:hAnsi="Times New Roman" w:cs="Times New Roman"/>
          <w:color w:val="000000" w:themeColor="text1"/>
          <w:sz w:val="20"/>
          <w:szCs w:val="20"/>
        </w:rPr>
        <w:t xml:space="preserve"> = 8.30).</w:t>
      </w:r>
      <w:r w:rsidR="006A0922" w:rsidRPr="00A107CE">
        <w:rPr>
          <w:rFonts w:ascii="Times New Roman" w:hAnsi="Times New Roman" w:cs="Times New Roman"/>
          <w:color w:val="000000" w:themeColor="text1"/>
          <w:sz w:val="20"/>
          <w:szCs w:val="20"/>
        </w:rPr>
        <w:t xml:space="preserve"> </w:t>
      </w:r>
      <w:r w:rsidRPr="00A107CE">
        <w:rPr>
          <w:rFonts w:ascii="Times New Roman" w:hAnsi="Times New Roman" w:cs="Times New Roman"/>
          <w:bCs/>
          <w:color w:val="000000" w:themeColor="text1"/>
          <w:sz w:val="20"/>
          <w:szCs w:val="20"/>
        </w:rPr>
        <w:t>Using general linear model (</w:t>
      </w:r>
      <w:proofErr w:type="spellStart"/>
      <w:r w:rsidRPr="00A107CE">
        <w:rPr>
          <w:rFonts w:ascii="Times New Roman" w:hAnsi="Times New Roman" w:cs="Times New Roman"/>
          <w:bCs/>
          <w:color w:val="000000" w:themeColor="text1"/>
          <w:sz w:val="20"/>
          <w:szCs w:val="20"/>
        </w:rPr>
        <w:t>GLM</w:t>
      </w:r>
      <w:proofErr w:type="spellEnd"/>
      <w:r w:rsidRPr="00A107CE">
        <w:rPr>
          <w:rFonts w:ascii="Times New Roman" w:hAnsi="Times New Roman" w:cs="Times New Roman"/>
          <w:bCs/>
          <w:color w:val="000000" w:themeColor="text1"/>
          <w:sz w:val="20"/>
          <w:szCs w:val="20"/>
        </w:rPr>
        <w:t>) multivariate analysis of variance (</w:t>
      </w:r>
      <w:proofErr w:type="spellStart"/>
      <w:r w:rsidRPr="00A107CE">
        <w:rPr>
          <w:rFonts w:ascii="Times New Roman" w:hAnsi="Times New Roman" w:cs="Times New Roman"/>
          <w:bCs/>
          <w:color w:val="000000" w:themeColor="text1"/>
          <w:sz w:val="20"/>
          <w:szCs w:val="20"/>
        </w:rPr>
        <w:t>MANOVA</w:t>
      </w:r>
      <w:proofErr w:type="spellEnd"/>
      <w:r w:rsidRPr="00A107CE">
        <w:rPr>
          <w:rFonts w:ascii="Times New Roman" w:hAnsi="Times New Roman" w:cs="Times New Roman"/>
          <w:bCs/>
          <w:color w:val="000000" w:themeColor="text1"/>
          <w:sz w:val="20"/>
          <w:szCs w:val="20"/>
        </w:rPr>
        <w:t xml:space="preserve">) </w:t>
      </w:r>
      <w:r w:rsidRPr="00A107CE">
        <w:rPr>
          <w:rFonts w:ascii="Times New Roman" w:hAnsi="Times New Roman" w:cs="Times New Roman"/>
          <w:color w:val="000000" w:themeColor="text1"/>
          <w:sz w:val="20"/>
          <w:szCs w:val="20"/>
        </w:rPr>
        <w:t xml:space="preserve">of performance  of students that taught according to traditional and preferred learning styles (Table </w:t>
      </w:r>
      <w:r w:rsidR="0060352C" w:rsidRPr="00A107CE">
        <w:rPr>
          <w:rFonts w:ascii="Times New Roman" w:hAnsi="Times New Roman" w:cs="Times New Roman"/>
          <w:color w:val="000000" w:themeColor="text1"/>
          <w:sz w:val="20"/>
          <w:szCs w:val="20"/>
        </w:rPr>
        <w:t>1</w:t>
      </w:r>
      <w:r w:rsidRPr="00A107CE">
        <w:rPr>
          <w:rFonts w:ascii="Times New Roman" w:hAnsi="Times New Roman" w:cs="Times New Roman"/>
          <w:color w:val="000000" w:themeColor="text1"/>
          <w:sz w:val="20"/>
          <w:szCs w:val="20"/>
        </w:rPr>
        <w:t>) indicated that main effect of teaching according to preferred learning style on performance  on performances of sciences was significant(</w:t>
      </w:r>
      <w:r w:rsidRPr="00A107CE">
        <w:rPr>
          <w:rFonts w:ascii="Times New Roman" w:hAnsi="Times New Roman" w:cs="Times New Roman"/>
          <w:i/>
          <w:iCs/>
          <w:color w:val="000000" w:themeColor="text1"/>
          <w:sz w:val="20"/>
          <w:szCs w:val="20"/>
        </w:rPr>
        <w:t xml:space="preserve"> p </w:t>
      </w:r>
      <w:r w:rsidRPr="00A107CE">
        <w:rPr>
          <w:rFonts w:ascii="Times New Roman" w:hAnsi="Times New Roman" w:cs="Times New Roman"/>
          <w:color w:val="000000" w:themeColor="text1"/>
          <w:sz w:val="20"/>
          <w:szCs w:val="20"/>
        </w:rPr>
        <w:t>˂ .001 ).</w:t>
      </w:r>
    </w:p>
    <w:p w:rsidR="00FD4B8E" w:rsidRPr="00A107CE" w:rsidRDefault="00FD4B8E" w:rsidP="0060352C">
      <w:pPr>
        <w:spacing w:after="0" w:line="360" w:lineRule="auto"/>
        <w:jc w:val="both"/>
        <w:rPr>
          <w:rFonts w:ascii="Times New Roman" w:hAnsi="Times New Roman" w:cs="Times New Roman"/>
          <w:color w:val="000000" w:themeColor="text1"/>
          <w:sz w:val="20"/>
          <w:szCs w:val="20"/>
        </w:rPr>
      </w:pPr>
      <w:bookmarkStart w:id="8" w:name="_Toc525081676"/>
      <w:r w:rsidRPr="00A107CE">
        <w:rPr>
          <w:rFonts w:ascii="Times New Roman" w:hAnsi="Times New Roman" w:cs="Times New Roman"/>
          <w:color w:val="000000" w:themeColor="text1"/>
          <w:sz w:val="20"/>
          <w:szCs w:val="20"/>
        </w:rPr>
        <w:t xml:space="preserve">Table </w:t>
      </w:r>
      <w:r w:rsidR="00CD47CD" w:rsidRPr="00A107CE">
        <w:rPr>
          <w:rFonts w:ascii="Times New Roman" w:hAnsi="Times New Roman" w:cs="Times New Roman"/>
          <w:color w:val="000000" w:themeColor="text1"/>
          <w:sz w:val="20"/>
          <w:szCs w:val="20"/>
        </w:rPr>
        <w:t>2</w:t>
      </w:r>
      <w:r w:rsidR="0060352C" w:rsidRPr="00A107CE">
        <w:rPr>
          <w:rFonts w:ascii="Times New Roman" w:hAnsi="Times New Roman" w:cs="Times New Roman"/>
          <w:color w:val="000000" w:themeColor="text1"/>
          <w:sz w:val="20"/>
          <w:szCs w:val="20"/>
        </w:rPr>
        <w:t xml:space="preserve">: </w:t>
      </w:r>
      <w:r w:rsidRPr="00A107CE">
        <w:rPr>
          <w:rFonts w:ascii="Times New Roman" w:hAnsi="Times New Roman" w:cs="Times New Roman"/>
          <w:bCs/>
          <w:i/>
          <w:color w:val="000000" w:themeColor="text1"/>
          <w:sz w:val="20"/>
          <w:szCs w:val="20"/>
        </w:rPr>
        <w:t xml:space="preserve">Multivariate Analysis of Variance </w:t>
      </w:r>
      <w:r w:rsidRPr="00A107CE">
        <w:rPr>
          <w:rFonts w:ascii="Times New Roman" w:hAnsi="Times New Roman" w:cs="Times New Roman"/>
          <w:i/>
          <w:color w:val="000000" w:themeColor="text1"/>
          <w:sz w:val="20"/>
          <w:szCs w:val="20"/>
        </w:rPr>
        <w:t>of Performance Students Taught According to Traditional and Preferred Learning Styles</w:t>
      </w:r>
      <w:bookmarkEnd w:id="8"/>
    </w:p>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rPr>
      </w:pPr>
    </w:p>
    <w:tbl>
      <w:tblPr>
        <w:tblW w:w="5239" w:type="pct"/>
        <w:tblBorders>
          <w:top w:val="single" w:sz="6" w:space="0" w:color="auto"/>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1068"/>
        <w:gridCol w:w="1228"/>
        <w:gridCol w:w="1381"/>
        <w:gridCol w:w="600"/>
        <w:gridCol w:w="1504"/>
        <w:gridCol w:w="1261"/>
        <w:gridCol w:w="539"/>
        <w:gridCol w:w="1261"/>
        <w:gridCol w:w="965"/>
      </w:tblGrid>
      <w:tr w:rsidR="00041E5C" w:rsidRPr="00A107CE" w:rsidTr="00041E5C">
        <w:trPr>
          <w:cantSplit/>
        </w:trPr>
        <w:tc>
          <w:tcPr>
            <w:tcW w:w="544" w:type="pct"/>
            <w:tcBorders>
              <w:bottom w:val="single" w:sz="6" w:space="0" w:color="auto"/>
            </w:tcBorders>
            <w:shd w:val="clear" w:color="auto" w:fill="FFFFFF"/>
            <w:vAlign w:val="bottom"/>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Source</w:t>
            </w:r>
          </w:p>
        </w:tc>
        <w:tc>
          <w:tcPr>
            <w:tcW w:w="626" w:type="pct"/>
            <w:tcBorders>
              <w:bottom w:val="single" w:sz="6" w:space="0" w:color="auto"/>
            </w:tcBorders>
            <w:shd w:val="clear" w:color="auto" w:fill="FFFFFF"/>
            <w:vAlign w:val="bottom"/>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Dependent Variable</w:t>
            </w:r>
          </w:p>
        </w:tc>
        <w:tc>
          <w:tcPr>
            <w:tcW w:w="704" w:type="pct"/>
            <w:tcBorders>
              <w:bottom w:val="single" w:sz="6" w:space="0" w:color="auto"/>
            </w:tcBorders>
            <w:shd w:val="clear" w:color="auto" w:fill="FFFFFF"/>
            <w:vAlign w:val="bottom"/>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Type III Sum of Squares</w:t>
            </w:r>
          </w:p>
        </w:tc>
        <w:tc>
          <w:tcPr>
            <w:tcW w:w="306" w:type="pct"/>
            <w:tcBorders>
              <w:bottom w:val="single" w:sz="6" w:space="0" w:color="auto"/>
            </w:tcBorders>
            <w:shd w:val="clear" w:color="auto" w:fill="FFFFFF"/>
            <w:vAlign w:val="bottom"/>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b/>
                <w:color w:val="000000" w:themeColor="text1"/>
                <w:sz w:val="20"/>
                <w:szCs w:val="20"/>
              </w:rPr>
            </w:pPr>
            <w:proofErr w:type="spellStart"/>
            <w:r w:rsidRPr="00A107CE">
              <w:rPr>
                <w:rFonts w:ascii="Times New Roman" w:hAnsi="Times New Roman" w:cs="Times New Roman"/>
                <w:b/>
                <w:color w:val="000000" w:themeColor="text1"/>
                <w:sz w:val="20"/>
                <w:szCs w:val="20"/>
              </w:rPr>
              <w:t>df</w:t>
            </w:r>
            <w:proofErr w:type="spellEnd"/>
          </w:p>
        </w:tc>
        <w:tc>
          <w:tcPr>
            <w:tcW w:w="767" w:type="pct"/>
            <w:tcBorders>
              <w:bottom w:val="single" w:sz="6" w:space="0" w:color="auto"/>
            </w:tcBorders>
            <w:shd w:val="clear" w:color="auto" w:fill="FFFFFF"/>
            <w:vAlign w:val="bottom"/>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Mean Square</w:t>
            </w:r>
          </w:p>
        </w:tc>
        <w:tc>
          <w:tcPr>
            <w:tcW w:w="643" w:type="pct"/>
            <w:tcBorders>
              <w:bottom w:val="single" w:sz="6" w:space="0" w:color="auto"/>
            </w:tcBorders>
            <w:shd w:val="clear" w:color="auto" w:fill="FFFFFF"/>
            <w:vAlign w:val="bottom"/>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F</w:t>
            </w:r>
          </w:p>
        </w:tc>
        <w:tc>
          <w:tcPr>
            <w:tcW w:w="275" w:type="pct"/>
            <w:tcBorders>
              <w:bottom w:val="single" w:sz="6" w:space="0" w:color="auto"/>
            </w:tcBorders>
            <w:shd w:val="clear" w:color="auto" w:fill="FFFFFF"/>
            <w:vAlign w:val="bottom"/>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Sig.</w:t>
            </w:r>
          </w:p>
        </w:tc>
        <w:tc>
          <w:tcPr>
            <w:tcW w:w="643" w:type="pct"/>
            <w:tcBorders>
              <w:bottom w:val="single" w:sz="6" w:space="0" w:color="auto"/>
            </w:tcBorders>
            <w:shd w:val="clear" w:color="auto" w:fill="FFFFFF"/>
            <w:vAlign w:val="bottom"/>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b/>
                <w:color w:val="000000" w:themeColor="text1"/>
                <w:sz w:val="20"/>
                <w:szCs w:val="20"/>
              </w:rPr>
            </w:pPr>
            <w:proofErr w:type="spellStart"/>
            <w:r w:rsidRPr="00A107CE">
              <w:rPr>
                <w:rFonts w:ascii="Times New Roman" w:hAnsi="Times New Roman" w:cs="Times New Roman"/>
                <w:b/>
                <w:color w:val="000000" w:themeColor="text1"/>
                <w:sz w:val="20"/>
                <w:szCs w:val="20"/>
              </w:rPr>
              <w:t>Noncent</w:t>
            </w:r>
            <w:proofErr w:type="spellEnd"/>
            <w:r w:rsidRPr="00A107CE">
              <w:rPr>
                <w:rFonts w:ascii="Times New Roman" w:hAnsi="Times New Roman" w:cs="Times New Roman"/>
                <w:b/>
                <w:color w:val="000000" w:themeColor="text1"/>
                <w:sz w:val="20"/>
                <w:szCs w:val="20"/>
              </w:rPr>
              <w:t>. Parameter</w:t>
            </w:r>
          </w:p>
        </w:tc>
        <w:tc>
          <w:tcPr>
            <w:tcW w:w="493" w:type="pct"/>
            <w:tcBorders>
              <w:bottom w:val="single" w:sz="6" w:space="0" w:color="auto"/>
            </w:tcBorders>
            <w:shd w:val="clear" w:color="auto" w:fill="FFFFFF"/>
            <w:vAlign w:val="bottom"/>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 xml:space="preserve">Observed </w:t>
            </w:r>
            <w:proofErr w:type="spellStart"/>
            <w:r w:rsidRPr="00A107CE">
              <w:rPr>
                <w:rFonts w:ascii="Times New Roman" w:hAnsi="Times New Roman" w:cs="Times New Roman"/>
                <w:b/>
                <w:color w:val="000000" w:themeColor="text1"/>
                <w:sz w:val="20"/>
                <w:szCs w:val="20"/>
              </w:rPr>
              <w:t>Power</w:t>
            </w:r>
            <w:r w:rsidRPr="00A107CE">
              <w:rPr>
                <w:rFonts w:ascii="Times New Roman" w:hAnsi="Times New Roman" w:cs="Times New Roman"/>
                <w:b/>
                <w:color w:val="000000" w:themeColor="text1"/>
                <w:sz w:val="20"/>
                <w:szCs w:val="20"/>
                <w:vertAlign w:val="superscript"/>
              </w:rPr>
              <w:t>c</w:t>
            </w:r>
            <w:proofErr w:type="spellEnd"/>
          </w:p>
        </w:tc>
      </w:tr>
      <w:tr w:rsidR="00041E5C" w:rsidRPr="00A107CE" w:rsidTr="00041E5C">
        <w:trPr>
          <w:cantSplit/>
        </w:trPr>
        <w:tc>
          <w:tcPr>
            <w:tcW w:w="544" w:type="pct"/>
            <w:vMerge w:val="restart"/>
            <w:tcBorders>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Corrected Model</w:t>
            </w:r>
          </w:p>
        </w:tc>
        <w:tc>
          <w:tcPr>
            <w:tcW w:w="626" w:type="pct"/>
            <w:tcBorders>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Geography</w:t>
            </w:r>
          </w:p>
        </w:tc>
        <w:tc>
          <w:tcPr>
            <w:tcW w:w="704" w:type="pct"/>
            <w:tcBorders>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proofErr w:type="spellStart"/>
            <w:r w:rsidRPr="00A107CE">
              <w:rPr>
                <w:rFonts w:ascii="Times New Roman" w:hAnsi="Times New Roman" w:cs="Times New Roman"/>
                <w:color w:val="000000" w:themeColor="text1"/>
                <w:sz w:val="20"/>
                <w:szCs w:val="20"/>
              </w:rPr>
              <w:t>151154.606</w:t>
            </w:r>
            <w:r w:rsidRPr="00A107CE">
              <w:rPr>
                <w:rFonts w:ascii="Times New Roman" w:hAnsi="Times New Roman" w:cs="Times New Roman"/>
                <w:color w:val="000000" w:themeColor="text1"/>
                <w:sz w:val="20"/>
                <w:szCs w:val="20"/>
                <w:vertAlign w:val="superscript"/>
              </w:rPr>
              <w:t>a</w:t>
            </w:r>
            <w:proofErr w:type="spellEnd"/>
          </w:p>
        </w:tc>
        <w:tc>
          <w:tcPr>
            <w:tcW w:w="306" w:type="pct"/>
            <w:tcBorders>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w:t>
            </w:r>
          </w:p>
        </w:tc>
        <w:tc>
          <w:tcPr>
            <w:tcW w:w="767" w:type="pct"/>
            <w:tcBorders>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151154.606</w:t>
            </w:r>
          </w:p>
        </w:tc>
        <w:tc>
          <w:tcPr>
            <w:tcW w:w="643" w:type="pct"/>
            <w:tcBorders>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2870.056</w:t>
            </w:r>
          </w:p>
        </w:tc>
        <w:tc>
          <w:tcPr>
            <w:tcW w:w="275" w:type="pct"/>
            <w:tcBorders>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.000</w:t>
            </w:r>
          </w:p>
        </w:tc>
        <w:tc>
          <w:tcPr>
            <w:tcW w:w="643" w:type="pct"/>
            <w:tcBorders>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2870.056</w:t>
            </w:r>
          </w:p>
        </w:tc>
        <w:tc>
          <w:tcPr>
            <w:tcW w:w="493" w:type="pct"/>
            <w:tcBorders>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1.000</w:t>
            </w:r>
          </w:p>
        </w:tc>
      </w:tr>
      <w:tr w:rsidR="00041E5C" w:rsidRPr="00A107CE" w:rsidTr="00041E5C">
        <w:trPr>
          <w:cantSplit/>
        </w:trPr>
        <w:tc>
          <w:tcPr>
            <w:tcW w:w="544" w:type="pct"/>
            <w:vMerge/>
            <w:tcBorders>
              <w:top w:val="nil"/>
              <w:bottom w:val="nil"/>
            </w:tcBorders>
            <w:shd w:val="clear" w:color="auto" w:fill="FFFFFF"/>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26" w:type="pc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Biology</w:t>
            </w:r>
          </w:p>
        </w:tc>
        <w:tc>
          <w:tcPr>
            <w:tcW w:w="704"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proofErr w:type="spellStart"/>
            <w:r w:rsidRPr="00A107CE">
              <w:rPr>
                <w:rFonts w:ascii="Times New Roman" w:hAnsi="Times New Roman" w:cs="Times New Roman"/>
                <w:color w:val="000000" w:themeColor="text1"/>
                <w:sz w:val="20"/>
                <w:szCs w:val="20"/>
              </w:rPr>
              <w:t>145317.345</w:t>
            </w:r>
            <w:r w:rsidRPr="00A107CE">
              <w:rPr>
                <w:rFonts w:ascii="Times New Roman" w:hAnsi="Times New Roman" w:cs="Times New Roman"/>
                <w:color w:val="000000" w:themeColor="text1"/>
                <w:sz w:val="20"/>
                <w:szCs w:val="20"/>
                <w:vertAlign w:val="superscript"/>
              </w:rPr>
              <w:t>b</w:t>
            </w:r>
            <w:proofErr w:type="spellEnd"/>
          </w:p>
        </w:tc>
        <w:tc>
          <w:tcPr>
            <w:tcW w:w="306"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w:t>
            </w:r>
          </w:p>
        </w:tc>
        <w:tc>
          <w:tcPr>
            <w:tcW w:w="767"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145317.345</w:t>
            </w: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2994.137</w:t>
            </w:r>
          </w:p>
        </w:tc>
        <w:tc>
          <w:tcPr>
            <w:tcW w:w="275"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.000</w:t>
            </w: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2994.137</w:t>
            </w:r>
          </w:p>
        </w:tc>
        <w:tc>
          <w:tcPr>
            <w:tcW w:w="49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1.000</w:t>
            </w:r>
          </w:p>
        </w:tc>
      </w:tr>
      <w:tr w:rsidR="00041E5C" w:rsidRPr="00A107CE" w:rsidTr="00041E5C">
        <w:trPr>
          <w:cantSplit/>
        </w:trPr>
        <w:tc>
          <w:tcPr>
            <w:tcW w:w="544" w:type="pct"/>
            <w:vMerge w:val="restar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Intercept</w:t>
            </w:r>
          </w:p>
        </w:tc>
        <w:tc>
          <w:tcPr>
            <w:tcW w:w="626" w:type="pc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Geography</w:t>
            </w:r>
          </w:p>
        </w:tc>
        <w:tc>
          <w:tcPr>
            <w:tcW w:w="704"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5267531.435</w:t>
            </w:r>
          </w:p>
        </w:tc>
        <w:tc>
          <w:tcPr>
            <w:tcW w:w="306"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w:t>
            </w:r>
          </w:p>
        </w:tc>
        <w:tc>
          <w:tcPr>
            <w:tcW w:w="767"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5267531.435</w:t>
            </w: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100017.534</w:t>
            </w:r>
          </w:p>
        </w:tc>
        <w:tc>
          <w:tcPr>
            <w:tcW w:w="275"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.000</w:t>
            </w: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100017.534</w:t>
            </w:r>
          </w:p>
        </w:tc>
        <w:tc>
          <w:tcPr>
            <w:tcW w:w="49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1.000</w:t>
            </w:r>
          </w:p>
        </w:tc>
      </w:tr>
      <w:tr w:rsidR="00041E5C" w:rsidRPr="00A107CE" w:rsidTr="00041E5C">
        <w:trPr>
          <w:cantSplit/>
        </w:trPr>
        <w:tc>
          <w:tcPr>
            <w:tcW w:w="544" w:type="pct"/>
            <w:vMerge/>
            <w:tcBorders>
              <w:top w:val="nil"/>
              <w:bottom w:val="nil"/>
            </w:tcBorders>
            <w:shd w:val="clear" w:color="auto" w:fill="FFFFFF"/>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26" w:type="pc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Biology</w:t>
            </w:r>
          </w:p>
        </w:tc>
        <w:tc>
          <w:tcPr>
            <w:tcW w:w="704"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5248170.563</w:t>
            </w:r>
          </w:p>
        </w:tc>
        <w:tc>
          <w:tcPr>
            <w:tcW w:w="306"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w:t>
            </w:r>
          </w:p>
        </w:tc>
        <w:tc>
          <w:tcPr>
            <w:tcW w:w="767"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455" w:right="60" w:hanging="27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5248170.563</w:t>
            </w: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108133.954</w:t>
            </w:r>
          </w:p>
        </w:tc>
        <w:tc>
          <w:tcPr>
            <w:tcW w:w="275"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.000</w:t>
            </w: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108133.954</w:t>
            </w:r>
          </w:p>
        </w:tc>
        <w:tc>
          <w:tcPr>
            <w:tcW w:w="49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1.000</w:t>
            </w:r>
          </w:p>
        </w:tc>
      </w:tr>
      <w:tr w:rsidR="00041E5C" w:rsidRPr="00A107CE" w:rsidTr="00041E5C">
        <w:trPr>
          <w:cantSplit/>
        </w:trPr>
        <w:tc>
          <w:tcPr>
            <w:tcW w:w="544" w:type="pct"/>
            <w:vMerge w:val="restar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Teaching</w:t>
            </w:r>
          </w:p>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style</w:t>
            </w:r>
          </w:p>
        </w:tc>
        <w:tc>
          <w:tcPr>
            <w:tcW w:w="626" w:type="pc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Geography</w:t>
            </w:r>
          </w:p>
        </w:tc>
        <w:tc>
          <w:tcPr>
            <w:tcW w:w="704"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151154.606</w:t>
            </w:r>
          </w:p>
        </w:tc>
        <w:tc>
          <w:tcPr>
            <w:tcW w:w="306"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w:t>
            </w:r>
          </w:p>
        </w:tc>
        <w:tc>
          <w:tcPr>
            <w:tcW w:w="767"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151154.606</w:t>
            </w: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2870.056</w:t>
            </w:r>
          </w:p>
        </w:tc>
        <w:tc>
          <w:tcPr>
            <w:tcW w:w="275"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.000</w:t>
            </w: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2870.056</w:t>
            </w:r>
          </w:p>
        </w:tc>
        <w:tc>
          <w:tcPr>
            <w:tcW w:w="49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1.000</w:t>
            </w:r>
          </w:p>
        </w:tc>
      </w:tr>
      <w:tr w:rsidR="00041E5C" w:rsidRPr="00A107CE" w:rsidTr="00041E5C">
        <w:trPr>
          <w:cantSplit/>
        </w:trPr>
        <w:tc>
          <w:tcPr>
            <w:tcW w:w="544" w:type="pct"/>
            <w:vMerge/>
            <w:tcBorders>
              <w:top w:val="nil"/>
              <w:bottom w:val="nil"/>
            </w:tcBorders>
            <w:shd w:val="clear" w:color="auto" w:fill="FFFFFF"/>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26" w:type="pc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Biology</w:t>
            </w:r>
          </w:p>
        </w:tc>
        <w:tc>
          <w:tcPr>
            <w:tcW w:w="704"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145317.345</w:t>
            </w:r>
          </w:p>
        </w:tc>
        <w:tc>
          <w:tcPr>
            <w:tcW w:w="306"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w:t>
            </w:r>
          </w:p>
        </w:tc>
        <w:tc>
          <w:tcPr>
            <w:tcW w:w="767"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145317.345</w:t>
            </w: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2994.137</w:t>
            </w:r>
          </w:p>
        </w:tc>
        <w:tc>
          <w:tcPr>
            <w:tcW w:w="275"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.000</w:t>
            </w: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2994.137</w:t>
            </w:r>
          </w:p>
        </w:tc>
        <w:tc>
          <w:tcPr>
            <w:tcW w:w="49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1.000</w:t>
            </w:r>
          </w:p>
        </w:tc>
      </w:tr>
      <w:tr w:rsidR="00041E5C" w:rsidRPr="00A107CE" w:rsidTr="00041E5C">
        <w:trPr>
          <w:cantSplit/>
        </w:trPr>
        <w:tc>
          <w:tcPr>
            <w:tcW w:w="544" w:type="pct"/>
            <w:vMerge w:val="restar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Error</w:t>
            </w:r>
          </w:p>
        </w:tc>
        <w:tc>
          <w:tcPr>
            <w:tcW w:w="626" w:type="pc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Geography</w:t>
            </w:r>
          </w:p>
        </w:tc>
        <w:tc>
          <w:tcPr>
            <w:tcW w:w="704"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69255.895</w:t>
            </w:r>
          </w:p>
        </w:tc>
        <w:tc>
          <w:tcPr>
            <w:tcW w:w="306"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1315</w:t>
            </w:r>
          </w:p>
        </w:tc>
        <w:tc>
          <w:tcPr>
            <w:tcW w:w="767"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52.666</w:t>
            </w: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75"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49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041E5C" w:rsidRPr="00A107CE" w:rsidTr="00041E5C">
        <w:trPr>
          <w:cantSplit/>
        </w:trPr>
        <w:tc>
          <w:tcPr>
            <w:tcW w:w="544" w:type="pct"/>
            <w:vMerge/>
            <w:tcBorders>
              <w:top w:val="nil"/>
              <w:bottom w:val="nil"/>
            </w:tcBorders>
            <w:shd w:val="clear" w:color="auto" w:fill="FFFFFF"/>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26" w:type="pc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Biology</w:t>
            </w:r>
          </w:p>
        </w:tc>
        <w:tc>
          <w:tcPr>
            <w:tcW w:w="704"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63822.176</w:t>
            </w:r>
          </w:p>
        </w:tc>
        <w:tc>
          <w:tcPr>
            <w:tcW w:w="306"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1315</w:t>
            </w:r>
          </w:p>
        </w:tc>
        <w:tc>
          <w:tcPr>
            <w:tcW w:w="767"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48.534</w:t>
            </w: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75"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49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041E5C" w:rsidRPr="00A107CE" w:rsidTr="00041E5C">
        <w:trPr>
          <w:cantSplit/>
        </w:trPr>
        <w:tc>
          <w:tcPr>
            <w:tcW w:w="544" w:type="pct"/>
            <w:vMerge w:val="restar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Total</w:t>
            </w:r>
          </w:p>
        </w:tc>
        <w:tc>
          <w:tcPr>
            <w:tcW w:w="626" w:type="pc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Geography</w:t>
            </w:r>
          </w:p>
        </w:tc>
        <w:tc>
          <w:tcPr>
            <w:tcW w:w="704"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5486590.000</w:t>
            </w:r>
          </w:p>
        </w:tc>
        <w:tc>
          <w:tcPr>
            <w:tcW w:w="306"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1317</w:t>
            </w:r>
          </w:p>
        </w:tc>
        <w:tc>
          <w:tcPr>
            <w:tcW w:w="767"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right="-81"/>
              <w:jc w:val="both"/>
              <w:rPr>
                <w:rFonts w:ascii="Times New Roman" w:hAnsi="Times New Roman" w:cs="Times New Roman"/>
                <w:color w:val="000000" w:themeColor="text1"/>
                <w:sz w:val="20"/>
                <w:szCs w:val="20"/>
              </w:rPr>
            </w:pP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75"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49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041E5C" w:rsidRPr="00A107CE" w:rsidTr="00041E5C">
        <w:trPr>
          <w:cantSplit/>
        </w:trPr>
        <w:tc>
          <w:tcPr>
            <w:tcW w:w="544" w:type="pct"/>
            <w:vMerge/>
            <w:tcBorders>
              <w:top w:val="nil"/>
              <w:bottom w:val="nil"/>
            </w:tcBorders>
            <w:shd w:val="clear" w:color="auto" w:fill="FFFFFF"/>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26" w:type="pc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Biology</w:t>
            </w:r>
          </w:p>
        </w:tc>
        <w:tc>
          <w:tcPr>
            <w:tcW w:w="704"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5455987.000</w:t>
            </w:r>
          </w:p>
        </w:tc>
        <w:tc>
          <w:tcPr>
            <w:tcW w:w="306"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1317</w:t>
            </w:r>
          </w:p>
        </w:tc>
        <w:tc>
          <w:tcPr>
            <w:tcW w:w="767"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75"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49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041E5C" w:rsidRPr="00A107CE" w:rsidTr="00041E5C">
        <w:trPr>
          <w:cantSplit/>
        </w:trPr>
        <w:tc>
          <w:tcPr>
            <w:tcW w:w="544" w:type="pct"/>
            <w:vMerge w:val="restar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Corrected Total</w:t>
            </w:r>
          </w:p>
        </w:tc>
        <w:tc>
          <w:tcPr>
            <w:tcW w:w="626" w:type="pct"/>
            <w:tcBorders>
              <w:top w:val="nil"/>
              <w:bottom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Geography</w:t>
            </w:r>
          </w:p>
        </w:tc>
        <w:tc>
          <w:tcPr>
            <w:tcW w:w="704"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220410.501</w:t>
            </w:r>
          </w:p>
        </w:tc>
        <w:tc>
          <w:tcPr>
            <w:tcW w:w="306"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1316</w:t>
            </w:r>
          </w:p>
        </w:tc>
        <w:tc>
          <w:tcPr>
            <w:tcW w:w="767"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75"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4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493" w:type="pct"/>
            <w:tcBorders>
              <w:top w:val="nil"/>
              <w:bottom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041E5C" w:rsidRPr="00A107CE" w:rsidTr="00041E5C">
        <w:trPr>
          <w:cantSplit/>
        </w:trPr>
        <w:tc>
          <w:tcPr>
            <w:tcW w:w="544" w:type="pct"/>
            <w:vMerge/>
            <w:tcBorders>
              <w:top w:val="nil"/>
            </w:tcBorders>
            <w:shd w:val="clear" w:color="auto" w:fill="FFFFFF"/>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26" w:type="pct"/>
            <w:tcBorders>
              <w:top w:val="nil"/>
            </w:tcBorders>
            <w:shd w:val="clear" w:color="auto" w:fill="FFFFFF"/>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Post-test Biology</w:t>
            </w:r>
          </w:p>
        </w:tc>
        <w:tc>
          <w:tcPr>
            <w:tcW w:w="704" w:type="pct"/>
            <w:tcBorders>
              <w:top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209139.522</w:t>
            </w:r>
          </w:p>
        </w:tc>
        <w:tc>
          <w:tcPr>
            <w:tcW w:w="306" w:type="pct"/>
            <w:tcBorders>
              <w:top w:val="nil"/>
            </w:tcBorders>
            <w:shd w:val="clear" w:color="auto" w:fill="FFFFFF"/>
            <w:vAlign w:val="center"/>
          </w:tcPr>
          <w:p w:rsidR="00041E5C" w:rsidRPr="00A107CE" w:rsidRDefault="00041E5C" w:rsidP="00EC7F61">
            <w:pPr>
              <w:autoSpaceDE w:val="0"/>
              <w:autoSpaceDN w:val="0"/>
              <w:adjustRightInd w:val="0"/>
              <w:spacing w:after="0" w:line="240" w:lineRule="auto"/>
              <w:ind w:left="60" w:right="60"/>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1316</w:t>
            </w:r>
          </w:p>
        </w:tc>
        <w:tc>
          <w:tcPr>
            <w:tcW w:w="767" w:type="pct"/>
            <w:tcBorders>
              <w:top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43" w:type="pct"/>
            <w:tcBorders>
              <w:top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75" w:type="pct"/>
            <w:tcBorders>
              <w:top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643" w:type="pct"/>
            <w:tcBorders>
              <w:top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493" w:type="pct"/>
            <w:tcBorders>
              <w:top w:val="nil"/>
            </w:tcBorders>
            <w:shd w:val="clear" w:color="auto" w:fill="FFFFFF"/>
            <w:vAlign w:val="center"/>
          </w:tcPr>
          <w:p w:rsidR="00041E5C" w:rsidRPr="00A107CE" w:rsidRDefault="00041E5C" w:rsidP="00EC7F61">
            <w:pPr>
              <w:autoSpaceDE w:val="0"/>
              <w:autoSpaceDN w:val="0"/>
              <w:adjustRightInd w:val="0"/>
              <w:spacing w:after="0" w:line="240" w:lineRule="auto"/>
              <w:jc w:val="both"/>
              <w:rPr>
                <w:rFonts w:ascii="Times New Roman" w:hAnsi="Times New Roman" w:cs="Times New Roman"/>
                <w:color w:val="000000" w:themeColor="text1"/>
                <w:sz w:val="20"/>
                <w:szCs w:val="20"/>
              </w:rPr>
            </w:pPr>
          </w:p>
        </w:tc>
      </w:tr>
    </w:tbl>
    <w:p w:rsidR="00EC7F61" w:rsidRPr="00A107CE" w:rsidRDefault="00EC7F61" w:rsidP="001754B0">
      <w:pPr>
        <w:autoSpaceDE w:val="0"/>
        <w:autoSpaceDN w:val="0"/>
        <w:adjustRightInd w:val="0"/>
        <w:spacing w:after="0" w:line="360" w:lineRule="auto"/>
        <w:ind w:firstLine="454"/>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a. R Squared = .686 (Adjusted R Squared = .686)</w:t>
      </w:r>
    </w:p>
    <w:p w:rsidR="00EC7F61" w:rsidRPr="00A107CE" w:rsidRDefault="00EC7F61" w:rsidP="001754B0">
      <w:pPr>
        <w:autoSpaceDE w:val="0"/>
        <w:autoSpaceDN w:val="0"/>
        <w:adjustRightInd w:val="0"/>
        <w:spacing w:after="0" w:line="360" w:lineRule="auto"/>
        <w:ind w:firstLine="454"/>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b. R Squared = .695 (Adjusted R Squared = .695)</w:t>
      </w:r>
    </w:p>
    <w:p w:rsidR="00EC7F61" w:rsidRPr="00A107CE" w:rsidRDefault="00EC7F61" w:rsidP="00EC7F61">
      <w:pPr>
        <w:autoSpaceDE w:val="0"/>
        <w:autoSpaceDN w:val="0"/>
        <w:adjustRightInd w:val="0"/>
        <w:spacing w:after="0" w:line="360" w:lineRule="auto"/>
        <w:ind w:left="60" w:right="60" w:firstLine="394"/>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c. Computed using alpha = .05</w:t>
      </w:r>
    </w:p>
    <w:p w:rsidR="00086672" w:rsidRPr="00A107CE" w:rsidRDefault="00086672" w:rsidP="001754B0">
      <w:pPr>
        <w:autoSpaceDE w:val="0"/>
        <w:autoSpaceDN w:val="0"/>
        <w:adjustRightInd w:val="0"/>
        <w:spacing w:after="0" w:line="360" w:lineRule="auto"/>
        <w:ind w:firstLine="454"/>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 xml:space="preserve">Students taught according to preferred learning styles had significantly higher mean scores compared to students taught according traditional styles in geography </w:t>
      </w:r>
      <w:r w:rsidRPr="00A107CE">
        <w:rPr>
          <w:rFonts w:ascii="Times New Roman" w:hAnsi="Times New Roman" w:cs="Times New Roman"/>
          <w:i/>
          <w:color w:val="000000" w:themeColor="text1"/>
          <w:sz w:val="20"/>
          <w:szCs w:val="20"/>
        </w:rPr>
        <w:t>F</w:t>
      </w:r>
      <w:r w:rsidRPr="00A107CE">
        <w:rPr>
          <w:rFonts w:ascii="Times New Roman" w:hAnsi="Times New Roman" w:cs="Times New Roman"/>
          <w:color w:val="000000" w:themeColor="text1"/>
          <w:sz w:val="20"/>
          <w:szCs w:val="20"/>
        </w:rPr>
        <w:t xml:space="preserve"> (1, 1315) = 2870.1, </w:t>
      </w:r>
      <w:r w:rsidRPr="00A107CE">
        <w:rPr>
          <w:rFonts w:ascii="Times New Roman" w:hAnsi="Times New Roman" w:cs="Times New Roman"/>
          <w:i/>
          <w:iCs/>
          <w:color w:val="000000" w:themeColor="text1"/>
          <w:sz w:val="20"/>
          <w:szCs w:val="20"/>
        </w:rPr>
        <w:t xml:space="preserve">p </w:t>
      </w:r>
      <w:r w:rsidRPr="00A107CE">
        <w:rPr>
          <w:rFonts w:ascii="Times New Roman" w:hAnsi="Times New Roman" w:cs="Times New Roman"/>
          <w:color w:val="000000" w:themeColor="text1"/>
          <w:sz w:val="20"/>
          <w:szCs w:val="20"/>
        </w:rPr>
        <w:t xml:space="preserve">= .000) and in biology </w:t>
      </w:r>
      <w:r w:rsidRPr="00A107CE">
        <w:rPr>
          <w:rFonts w:ascii="Times New Roman" w:hAnsi="Times New Roman" w:cs="Times New Roman"/>
          <w:i/>
          <w:iCs/>
          <w:color w:val="000000" w:themeColor="text1"/>
          <w:sz w:val="20"/>
          <w:szCs w:val="20"/>
        </w:rPr>
        <w:t>F</w:t>
      </w:r>
      <w:r w:rsidRPr="00A107CE">
        <w:rPr>
          <w:rFonts w:ascii="Times New Roman" w:hAnsi="Times New Roman" w:cs="Times New Roman"/>
          <w:color w:val="000000" w:themeColor="text1"/>
          <w:sz w:val="20"/>
          <w:szCs w:val="20"/>
        </w:rPr>
        <w:t xml:space="preserve"> (1, 1315) = 2994.1, </w:t>
      </w:r>
      <w:r w:rsidRPr="00A107CE">
        <w:rPr>
          <w:rFonts w:ascii="Times New Roman" w:hAnsi="Times New Roman" w:cs="Times New Roman"/>
          <w:i/>
          <w:iCs/>
          <w:color w:val="000000" w:themeColor="text1"/>
          <w:sz w:val="20"/>
          <w:szCs w:val="20"/>
        </w:rPr>
        <w:t xml:space="preserve">p </w:t>
      </w:r>
      <w:r w:rsidRPr="00A107CE">
        <w:rPr>
          <w:rFonts w:ascii="Times New Roman" w:hAnsi="Times New Roman" w:cs="Times New Roman"/>
          <w:color w:val="000000" w:themeColor="text1"/>
          <w:sz w:val="20"/>
          <w:szCs w:val="20"/>
        </w:rPr>
        <w:t xml:space="preserve">= .000). </w:t>
      </w:r>
    </w:p>
    <w:p w:rsidR="00086672" w:rsidRPr="00A107CE" w:rsidRDefault="00086672" w:rsidP="001754B0">
      <w:pPr>
        <w:autoSpaceDE w:val="0"/>
        <w:autoSpaceDN w:val="0"/>
        <w:adjustRightInd w:val="0"/>
        <w:spacing w:after="0" w:line="360" w:lineRule="auto"/>
        <w:jc w:val="both"/>
        <w:rPr>
          <w:rFonts w:ascii="Times New Roman" w:hAnsi="Times New Roman" w:cs="Times New Roman"/>
          <w:b/>
          <w:bCs/>
          <w:color w:val="000000" w:themeColor="text1"/>
          <w:sz w:val="20"/>
          <w:szCs w:val="20"/>
          <w:lang w:bidi="ar-SA"/>
        </w:rPr>
      </w:pPr>
      <w:r w:rsidRPr="00A107CE">
        <w:rPr>
          <w:rFonts w:ascii="Times New Roman" w:hAnsi="Times New Roman" w:cs="Times New Roman"/>
          <w:color w:val="000000" w:themeColor="text1"/>
          <w:sz w:val="20"/>
          <w:szCs w:val="20"/>
        </w:rPr>
        <w:t xml:space="preserve">Regression analysis to determine how the teaching styles influenced performance in geography (Table </w:t>
      </w:r>
      <w:r w:rsidR="00CD47CD" w:rsidRPr="00A107CE">
        <w:rPr>
          <w:rFonts w:ascii="Times New Roman" w:hAnsi="Times New Roman" w:cs="Times New Roman"/>
          <w:color w:val="000000" w:themeColor="text1"/>
          <w:sz w:val="20"/>
          <w:szCs w:val="20"/>
        </w:rPr>
        <w:t>3</w:t>
      </w:r>
      <w:r w:rsidRPr="00A107CE">
        <w:rPr>
          <w:rFonts w:ascii="Times New Roman" w:hAnsi="Times New Roman" w:cs="Times New Roman"/>
          <w:color w:val="000000" w:themeColor="text1"/>
          <w:sz w:val="20"/>
          <w:szCs w:val="20"/>
        </w:rPr>
        <w:t>)</w:t>
      </w:r>
    </w:p>
    <w:p w:rsidR="00086672" w:rsidRPr="00A107CE" w:rsidRDefault="00086672" w:rsidP="001754B0">
      <w:pPr>
        <w:spacing w:after="0" w:line="360" w:lineRule="auto"/>
        <w:jc w:val="both"/>
        <w:rPr>
          <w:rFonts w:ascii="Times New Roman" w:hAnsi="Times New Roman" w:cs="Times New Roman"/>
          <w:color w:val="000000" w:themeColor="text1"/>
          <w:sz w:val="20"/>
          <w:szCs w:val="20"/>
        </w:rPr>
      </w:pPr>
      <w:bookmarkStart w:id="9" w:name="_Toc525081677"/>
      <w:r w:rsidRPr="00A107CE">
        <w:rPr>
          <w:rFonts w:ascii="Times New Roman" w:hAnsi="Times New Roman" w:cs="Times New Roman"/>
          <w:color w:val="000000" w:themeColor="text1"/>
          <w:sz w:val="20"/>
          <w:szCs w:val="20"/>
        </w:rPr>
        <w:t xml:space="preserve">Table </w:t>
      </w:r>
      <w:r w:rsidR="00CD47CD" w:rsidRPr="00A107CE">
        <w:rPr>
          <w:rFonts w:ascii="Times New Roman" w:hAnsi="Times New Roman" w:cs="Times New Roman"/>
          <w:color w:val="000000" w:themeColor="text1"/>
          <w:sz w:val="20"/>
          <w:szCs w:val="20"/>
        </w:rPr>
        <w:t>3</w:t>
      </w:r>
      <w:r w:rsidR="0060352C" w:rsidRPr="00A107CE">
        <w:rPr>
          <w:rFonts w:ascii="Times New Roman" w:hAnsi="Times New Roman" w:cs="Times New Roman"/>
          <w:color w:val="000000" w:themeColor="text1"/>
          <w:sz w:val="20"/>
          <w:szCs w:val="20"/>
        </w:rPr>
        <w:t>:</w:t>
      </w:r>
      <w:r w:rsidRPr="00A107CE">
        <w:rPr>
          <w:rFonts w:ascii="Times New Roman" w:hAnsi="Times New Roman" w:cs="Times New Roman"/>
          <w:i/>
          <w:color w:val="000000" w:themeColor="text1"/>
          <w:sz w:val="20"/>
          <w:szCs w:val="20"/>
          <w:lang w:bidi="ar-SA"/>
        </w:rPr>
        <w:t xml:space="preserve"> Linear Regression Model Summary for Geography</w:t>
      </w:r>
      <w:bookmarkEnd w:id="9"/>
    </w:p>
    <w:tbl>
      <w:tblPr>
        <w:tblW w:w="5000" w:type="pct"/>
        <w:tblBorders>
          <w:top w:val="single" w:sz="4" w:space="0" w:color="auto"/>
          <w:bottom w:val="single" w:sz="4" w:space="0" w:color="auto"/>
          <w:insideH w:val="single" w:sz="6" w:space="0" w:color="auto"/>
        </w:tblBorders>
        <w:tblCellMar>
          <w:left w:w="0" w:type="dxa"/>
          <w:right w:w="0" w:type="dxa"/>
        </w:tblCellMar>
        <w:tblLook w:val="0000" w:firstRow="0" w:lastRow="0" w:firstColumn="0" w:lastColumn="0" w:noHBand="0" w:noVBand="0"/>
      </w:tblPr>
      <w:tblGrid>
        <w:gridCol w:w="1271"/>
        <w:gridCol w:w="1642"/>
        <w:gridCol w:w="1741"/>
        <w:gridCol w:w="2353"/>
        <w:gridCol w:w="2353"/>
      </w:tblGrid>
      <w:tr w:rsidR="001754B0" w:rsidRPr="00A107CE" w:rsidTr="00EC7F61">
        <w:trPr>
          <w:cantSplit/>
        </w:trPr>
        <w:tc>
          <w:tcPr>
            <w:tcW w:w="679" w:type="pct"/>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Model</w:t>
            </w:r>
          </w:p>
        </w:tc>
        <w:tc>
          <w:tcPr>
            <w:tcW w:w="877" w:type="pct"/>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R</w:t>
            </w:r>
          </w:p>
        </w:tc>
        <w:tc>
          <w:tcPr>
            <w:tcW w:w="930" w:type="pct"/>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R Square</w:t>
            </w:r>
          </w:p>
        </w:tc>
        <w:tc>
          <w:tcPr>
            <w:tcW w:w="1257" w:type="pct"/>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Adjusted R Square</w:t>
            </w:r>
          </w:p>
        </w:tc>
        <w:tc>
          <w:tcPr>
            <w:tcW w:w="1257" w:type="pct"/>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Std. Error of the Estimate</w:t>
            </w:r>
          </w:p>
        </w:tc>
      </w:tr>
      <w:tr w:rsidR="001754B0" w:rsidRPr="00A107CE" w:rsidTr="00EC7F61">
        <w:trPr>
          <w:cantSplit/>
        </w:trPr>
        <w:tc>
          <w:tcPr>
            <w:tcW w:w="679" w:type="pct"/>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w:t>
            </w:r>
          </w:p>
        </w:tc>
        <w:tc>
          <w:tcPr>
            <w:tcW w:w="877" w:type="pct"/>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w:t>
            </w:r>
            <w:proofErr w:type="spellStart"/>
            <w:r w:rsidRPr="00A107CE">
              <w:rPr>
                <w:rFonts w:ascii="Times New Roman" w:hAnsi="Times New Roman" w:cs="Times New Roman"/>
                <w:color w:val="000000" w:themeColor="text1"/>
                <w:sz w:val="20"/>
                <w:szCs w:val="20"/>
                <w:lang w:bidi="ar-SA"/>
              </w:rPr>
              <w:t>828</w:t>
            </w:r>
            <w:r w:rsidRPr="00A107CE">
              <w:rPr>
                <w:rFonts w:ascii="Times New Roman" w:hAnsi="Times New Roman" w:cs="Times New Roman"/>
                <w:color w:val="000000" w:themeColor="text1"/>
                <w:sz w:val="20"/>
                <w:szCs w:val="20"/>
                <w:vertAlign w:val="superscript"/>
                <w:lang w:bidi="ar-SA"/>
              </w:rPr>
              <w:t>a</w:t>
            </w:r>
            <w:proofErr w:type="spellEnd"/>
          </w:p>
        </w:tc>
        <w:tc>
          <w:tcPr>
            <w:tcW w:w="930" w:type="pct"/>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.686</w:t>
            </w:r>
          </w:p>
        </w:tc>
        <w:tc>
          <w:tcPr>
            <w:tcW w:w="1257" w:type="pct"/>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.686</w:t>
            </w:r>
          </w:p>
        </w:tc>
        <w:tc>
          <w:tcPr>
            <w:tcW w:w="1257" w:type="pct"/>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7.25714</w:t>
            </w:r>
          </w:p>
        </w:tc>
      </w:tr>
    </w:tbl>
    <w:p w:rsidR="00EC7F61" w:rsidRPr="00A107CE" w:rsidRDefault="00EC7F61" w:rsidP="00EC7F61">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bookmarkStart w:id="10" w:name="_Toc525081678"/>
      <w:r w:rsidRPr="00A107CE">
        <w:rPr>
          <w:rFonts w:ascii="Times New Roman" w:hAnsi="Times New Roman" w:cs="Times New Roman"/>
          <w:color w:val="000000" w:themeColor="text1"/>
          <w:sz w:val="20"/>
          <w:szCs w:val="20"/>
          <w:lang w:bidi="ar-SA"/>
        </w:rPr>
        <w:t>a. Predictors: (Constant), Teaching styles</w:t>
      </w:r>
    </w:p>
    <w:p w:rsidR="00E777E5" w:rsidRPr="00A107CE" w:rsidRDefault="00E777E5" w:rsidP="001754B0">
      <w:pPr>
        <w:spacing w:after="0" w:line="360" w:lineRule="auto"/>
        <w:jc w:val="both"/>
        <w:rPr>
          <w:rFonts w:ascii="Times New Roman" w:hAnsi="Times New Roman" w:cs="Times New Roman"/>
          <w:color w:val="000000" w:themeColor="text1"/>
          <w:sz w:val="20"/>
          <w:szCs w:val="20"/>
          <w:lang w:bidi="ar-SA"/>
        </w:rPr>
      </w:pPr>
    </w:p>
    <w:p w:rsidR="00CD47CD" w:rsidRPr="00A107CE" w:rsidRDefault="00E777E5" w:rsidP="001754B0">
      <w:pPr>
        <w:spacing w:after="0" w:line="360" w:lineRule="auto"/>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lang w:bidi="ar-SA"/>
        </w:rPr>
        <w:t>The adjusted r square (</w:t>
      </w:r>
      <w:proofErr w:type="spellStart"/>
      <w:r w:rsidRPr="00A107CE">
        <w:rPr>
          <w:rFonts w:ascii="Times New Roman" w:hAnsi="Times New Roman" w:cs="Times New Roman"/>
          <w:color w:val="000000" w:themeColor="text1"/>
          <w:sz w:val="20"/>
          <w:szCs w:val="20"/>
          <w:lang w:bidi="ar-SA"/>
        </w:rPr>
        <w:t>r2</w:t>
      </w:r>
      <w:proofErr w:type="spellEnd"/>
      <w:r w:rsidRPr="00A107CE">
        <w:rPr>
          <w:rFonts w:ascii="Times New Roman" w:hAnsi="Times New Roman" w:cs="Times New Roman"/>
          <w:color w:val="000000" w:themeColor="text1"/>
          <w:sz w:val="20"/>
          <w:szCs w:val="20"/>
          <w:vertAlign w:val="superscript"/>
          <w:lang w:bidi="ar-SA"/>
        </w:rPr>
        <w:t xml:space="preserve"> </w:t>
      </w:r>
      <w:r w:rsidRPr="00A107CE">
        <w:rPr>
          <w:rFonts w:ascii="Times New Roman" w:hAnsi="Times New Roman" w:cs="Times New Roman"/>
          <w:color w:val="000000" w:themeColor="text1"/>
          <w:sz w:val="20"/>
          <w:szCs w:val="20"/>
          <w:lang w:bidi="ar-SA"/>
        </w:rPr>
        <w:t>= .686) revealed that 68.6% of variation in performance in geography is determined by model. Teaching according to preferred learning styles explains 68.6% of the performance in geography. The ANOVA results (Table 3) shows that-</w:t>
      </w:r>
    </w:p>
    <w:p w:rsidR="00086672" w:rsidRPr="00A107CE" w:rsidRDefault="00086672" w:rsidP="001754B0">
      <w:pPr>
        <w:spacing w:after="0" w:line="360" w:lineRule="auto"/>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rPr>
        <w:t xml:space="preserve">Table </w:t>
      </w:r>
      <w:r w:rsidR="00CD47CD" w:rsidRPr="00A107CE">
        <w:rPr>
          <w:rFonts w:ascii="Times New Roman" w:hAnsi="Times New Roman" w:cs="Times New Roman"/>
          <w:color w:val="000000" w:themeColor="text1"/>
          <w:sz w:val="20"/>
          <w:szCs w:val="20"/>
        </w:rPr>
        <w:t>4</w:t>
      </w:r>
      <w:r w:rsidR="0060352C" w:rsidRPr="00A107CE">
        <w:rPr>
          <w:rFonts w:ascii="Times New Roman" w:hAnsi="Times New Roman" w:cs="Times New Roman"/>
          <w:color w:val="000000" w:themeColor="text1"/>
          <w:sz w:val="20"/>
          <w:szCs w:val="20"/>
          <w:lang w:bidi="ar-SA"/>
        </w:rPr>
        <w:t xml:space="preserve">: </w:t>
      </w:r>
      <w:r w:rsidRPr="00A107CE">
        <w:rPr>
          <w:rFonts w:ascii="Times New Roman" w:hAnsi="Times New Roman" w:cs="Times New Roman"/>
          <w:bCs/>
          <w:i/>
          <w:color w:val="000000" w:themeColor="text1"/>
          <w:sz w:val="20"/>
          <w:szCs w:val="20"/>
          <w:lang w:bidi="ar-SA"/>
        </w:rPr>
        <w:t>ANOVA</w:t>
      </w:r>
      <w:r w:rsidRPr="00A107CE">
        <w:rPr>
          <w:rFonts w:ascii="Times New Roman" w:hAnsi="Times New Roman" w:cs="Times New Roman"/>
          <w:i/>
          <w:color w:val="000000" w:themeColor="text1"/>
          <w:sz w:val="20"/>
          <w:szCs w:val="20"/>
          <w:lang w:bidi="ar-SA"/>
        </w:rPr>
        <w:t xml:space="preserve"> of Significance between Teaching Styles and Performance in Geography</w:t>
      </w:r>
      <w:bookmarkEnd w:id="10"/>
      <w:r w:rsidRPr="00A107CE">
        <w:rPr>
          <w:rFonts w:ascii="Times New Roman" w:hAnsi="Times New Roman" w:cs="Times New Roman"/>
          <w:i/>
          <w:color w:val="000000" w:themeColor="text1"/>
          <w:sz w:val="20"/>
          <w:szCs w:val="20"/>
          <w:lang w:bidi="ar-SA"/>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54"/>
        <w:gridCol w:w="1498"/>
        <w:gridCol w:w="1711"/>
        <w:gridCol w:w="1194"/>
        <w:gridCol w:w="1642"/>
        <w:gridCol w:w="1267"/>
        <w:gridCol w:w="1194"/>
      </w:tblGrid>
      <w:tr w:rsidR="001754B0" w:rsidRPr="00A107CE" w:rsidTr="00E777E5">
        <w:trPr>
          <w:cantSplit/>
        </w:trPr>
        <w:tc>
          <w:tcPr>
            <w:tcW w:w="1256" w:type="pct"/>
            <w:gridSpan w:val="2"/>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Model</w:t>
            </w:r>
          </w:p>
        </w:tc>
        <w:tc>
          <w:tcPr>
            <w:tcW w:w="914"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Sum of Squares</w:t>
            </w:r>
          </w:p>
        </w:tc>
        <w:tc>
          <w:tcPr>
            <w:tcW w:w="638"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proofErr w:type="spellStart"/>
            <w:r w:rsidRPr="00A107CE">
              <w:rPr>
                <w:rFonts w:ascii="Times New Roman" w:hAnsi="Times New Roman" w:cs="Times New Roman"/>
                <w:color w:val="000000" w:themeColor="text1"/>
                <w:sz w:val="20"/>
                <w:szCs w:val="20"/>
                <w:lang w:bidi="ar-SA"/>
              </w:rPr>
              <w:t>df</w:t>
            </w:r>
            <w:proofErr w:type="spellEnd"/>
          </w:p>
        </w:tc>
        <w:tc>
          <w:tcPr>
            <w:tcW w:w="877"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Mean Square</w:t>
            </w:r>
          </w:p>
        </w:tc>
        <w:tc>
          <w:tcPr>
            <w:tcW w:w="677"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F</w:t>
            </w:r>
          </w:p>
        </w:tc>
        <w:tc>
          <w:tcPr>
            <w:tcW w:w="638"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Sig.</w:t>
            </w:r>
          </w:p>
        </w:tc>
      </w:tr>
      <w:tr w:rsidR="001754B0" w:rsidRPr="00A107CE" w:rsidTr="00E777E5">
        <w:trPr>
          <w:cantSplit/>
        </w:trPr>
        <w:tc>
          <w:tcPr>
            <w:tcW w:w="456" w:type="pct"/>
            <w:vMerge w:val="restart"/>
            <w:tcBorders>
              <w:top w:val="single" w:sz="6"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w:t>
            </w:r>
          </w:p>
        </w:tc>
        <w:tc>
          <w:tcPr>
            <w:tcW w:w="800" w:type="pct"/>
            <w:tcBorders>
              <w:top w:val="single" w:sz="6"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Regression</w:t>
            </w:r>
          </w:p>
        </w:tc>
        <w:tc>
          <w:tcPr>
            <w:tcW w:w="914"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151154.606</w:t>
            </w:r>
          </w:p>
        </w:tc>
        <w:tc>
          <w:tcPr>
            <w:tcW w:w="638"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w:t>
            </w:r>
          </w:p>
        </w:tc>
        <w:tc>
          <w:tcPr>
            <w:tcW w:w="877"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151154.606</w:t>
            </w:r>
          </w:p>
        </w:tc>
        <w:tc>
          <w:tcPr>
            <w:tcW w:w="677"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2870.056</w:t>
            </w:r>
          </w:p>
        </w:tc>
        <w:tc>
          <w:tcPr>
            <w:tcW w:w="638"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w:t>
            </w:r>
            <w:proofErr w:type="spellStart"/>
            <w:r w:rsidRPr="00A107CE">
              <w:rPr>
                <w:rFonts w:ascii="Times New Roman" w:hAnsi="Times New Roman" w:cs="Times New Roman"/>
                <w:color w:val="000000" w:themeColor="text1"/>
                <w:sz w:val="20"/>
                <w:szCs w:val="20"/>
                <w:lang w:bidi="ar-SA"/>
              </w:rPr>
              <w:t>000</w:t>
            </w:r>
            <w:r w:rsidRPr="00A107CE">
              <w:rPr>
                <w:rFonts w:ascii="Times New Roman" w:hAnsi="Times New Roman" w:cs="Times New Roman"/>
                <w:color w:val="000000" w:themeColor="text1"/>
                <w:sz w:val="20"/>
                <w:szCs w:val="20"/>
                <w:vertAlign w:val="superscript"/>
                <w:lang w:bidi="ar-SA"/>
              </w:rPr>
              <w:t>b</w:t>
            </w:r>
            <w:proofErr w:type="spellEnd"/>
          </w:p>
        </w:tc>
      </w:tr>
      <w:tr w:rsidR="001754B0" w:rsidRPr="00A107CE" w:rsidTr="00E777E5">
        <w:trPr>
          <w:cantSplit/>
        </w:trPr>
        <w:tc>
          <w:tcPr>
            <w:tcW w:w="456" w:type="pct"/>
            <w:vMerge/>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800" w:type="pct"/>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Residual</w:t>
            </w:r>
          </w:p>
        </w:tc>
        <w:tc>
          <w:tcPr>
            <w:tcW w:w="914"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69255.895</w:t>
            </w:r>
          </w:p>
        </w:tc>
        <w:tc>
          <w:tcPr>
            <w:tcW w:w="6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1315</w:t>
            </w:r>
          </w:p>
        </w:tc>
        <w:tc>
          <w:tcPr>
            <w:tcW w:w="877"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52.666</w:t>
            </w:r>
          </w:p>
        </w:tc>
        <w:tc>
          <w:tcPr>
            <w:tcW w:w="677"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6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r>
      <w:tr w:rsidR="001754B0" w:rsidRPr="00A107CE" w:rsidTr="00E777E5">
        <w:trPr>
          <w:cantSplit/>
        </w:trPr>
        <w:tc>
          <w:tcPr>
            <w:tcW w:w="456" w:type="pct"/>
            <w:vMerge/>
            <w:tcBorders>
              <w:top w:val="nil"/>
              <w:left w:val="nil"/>
              <w:bottom w:val="single" w:sz="6" w:space="0" w:color="auto"/>
              <w:right w:val="nil"/>
            </w:tcBorders>
            <w:shd w:val="clear" w:color="auto" w:fill="FFFFFF"/>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800" w:type="pct"/>
            <w:tcBorders>
              <w:top w:val="nil"/>
              <w:left w:val="nil"/>
              <w:bottom w:val="single" w:sz="6" w:space="0" w:color="auto"/>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Total</w:t>
            </w:r>
          </w:p>
        </w:tc>
        <w:tc>
          <w:tcPr>
            <w:tcW w:w="914"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220410.501</w:t>
            </w:r>
          </w:p>
        </w:tc>
        <w:tc>
          <w:tcPr>
            <w:tcW w:w="638"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1316</w:t>
            </w:r>
          </w:p>
        </w:tc>
        <w:tc>
          <w:tcPr>
            <w:tcW w:w="877"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677"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638"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r>
      <w:tr w:rsidR="001754B0" w:rsidRPr="00A107CE" w:rsidTr="00E777E5">
        <w:trPr>
          <w:cantSplit/>
        </w:trPr>
        <w:tc>
          <w:tcPr>
            <w:tcW w:w="5000" w:type="pct"/>
            <w:gridSpan w:val="7"/>
            <w:tcBorders>
              <w:top w:val="single" w:sz="6"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a. Dependent Variable: Post-test Geography</w:t>
            </w:r>
          </w:p>
        </w:tc>
      </w:tr>
      <w:tr w:rsidR="001754B0" w:rsidRPr="00A107CE" w:rsidTr="00E777E5">
        <w:trPr>
          <w:cantSplit/>
        </w:trPr>
        <w:tc>
          <w:tcPr>
            <w:tcW w:w="5000" w:type="pct"/>
            <w:gridSpan w:val="7"/>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b. Predictors: (Constant), Teaching styles</w:t>
            </w:r>
          </w:p>
        </w:tc>
      </w:tr>
    </w:tbl>
    <w:p w:rsidR="00086672" w:rsidRPr="00A107CE" w:rsidRDefault="00086672" w:rsidP="001754B0">
      <w:pPr>
        <w:autoSpaceDE w:val="0"/>
        <w:autoSpaceDN w:val="0"/>
        <w:adjustRightInd w:val="0"/>
        <w:spacing w:after="0" w:line="360" w:lineRule="auto"/>
        <w:jc w:val="both"/>
        <w:rPr>
          <w:rFonts w:ascii="Times New Roman" w:hAnsi="Times New Roman" w:cs="Times New Roman"/>
          <w:bCs/>
          <w:color w:val="000000" w:themeColor="text1"/>
          <w:sz w:val="20"/>
          <w:szCs w:val="20"/>
        </w:rPr>
      </w:pPr>
      <w:r w:rsidRPr="00A107CE">
        <w:rPr>
          <w:rFonts w:ascii="Times New Roman" w:hAnsi="Times New Roman" w:cs="Times New Roman"/>
          <w:color w:val="000000" w:themeColor="text1"/>
          <w:sz w:val="20"/>
          <w:szCs w:val="20"/>
          <w:lang w:bidi="ar-SA"/>
        </w:rPr>
        <w:t xml:space="preserve">The </w:t>
      </w:r>
      <w:r w:rsidRPr="00A107CE">
        <w:rPr>
          <w:rFonts w:ascii="Times New Roman" w:hAnsi="Times New Roman" w:cs="Times New Roman"/>
          <w:color w:val="000000" w:themeColor="text1"/>
          <w:sz w:val="20"/>
          <w:szCs w:val="20"/>
        </w:rPr>
        <w:t>model</w:t>
      </w:r>
      <w:r w:rsidRPr="00A107CE">
        <w:rPr>
          <w:rFonts w:ascii="Times New Roman" w:hAnsi="Times New Roman" w:cs="Times New Roman"/>
          <w:color w:val="000000" w:themeColor="text1"/>
          <w:sz w:val="20"/>
          <w:szCs w:val="20"/>
          <w:lang w:bidi="ar-SA"/>
        </w:rPr>
        <w:t xml:space="preserve"> was a significant predictor of performance in geography </w:t>
      </w:r>
      <w:r w:rsidRPr="00A107CE">
        <w:rPr>
          <w:rFonts w:ascii="Times New Roman" w:hAnsi="Times New Roman" w:cs="Times New Roman"/>
          <w:bCs/>
          <w:i/>
          <w:color w:val="000000" w:themeColor="text1"/>
          <w:sz w:val="20"/>
          <w:szCs w:val="20"/>
        </w:rPr>
        <w:t xml:space="preserve">F </w:t>
      </w:r>
      <w:r w:rsidRPr="00A107CE">
        <w:rPr>
          <w:rFonts w:ascii="Times New Roman" w:hAnsi="Times New Roman" w:cs="Times New Roman"/>
          <w:bCs/>
          <w:color w:val="000000" w:themeColor="text1"/>
          <w:sz w:val="20"/>
          <w:szCs w:val="20"/>
        </w:rPr>
        <w:t xml:space="preserve">(1, 1315) = 2870.056, </w:t>
      </w:r>
      <w:r w:rsidRPr="00A107CE">
        <w:rPr>
          <w:rFonts w:ascii="Times New Roman" w:hAnsi="Times New Roman" w:cs="Times New Roman"/>
          <w:bCs/>
          <w:i/>
          <w:color w:val="000000" w:themeColor="text1"/>
          <w:sz w:val="20"/>
          <w:szCs w:val="20"/>
        </w:rPr>
        <w:t>p</w:t>
      </w:r>
      <w:r w:rsidRPr="00A107CE">
        <w:rPr>
          <w:rFonts w:ascii="Times New Roman" w:hAnsi="Times New Roman" w:cs="Times New Roman"/>
          <w:bCs/>
          <w:color w:val="000000" w:themeColor="text1"/>
          <w:sz w:val="20"/>
          <w:szCs w:val="20"/>
        </w:rPr>
        <w:t xml:space="preserve"> = .000.</w:t>
      </w:r>
      <w:r w:rsidR="0060352C" w:rsidRPr="00A107CE">
        <w:rPr>
          <w:rFonts w:ascii="Times New Roman" w:hAnsi="Times New Roman" w:cs="Times New Roman"/>
          <w:bCs/>
          <w:color w:val="000000" w:themeColor="text1"/>
          <w:sz w:val="20"/>
          <w:szCs w:val="20"/>
        </w:rPr>
        <w:t xml:space="preserve"> </w:t>
      </w:r>
      <w:r w:rsidRPr="00A107CE">
        <w:rPr>
          <w:rFonts w:ascii="Times New Roman" w:hAnsi="Times New Roman" w:cs="Times New Roman"/>
          <w:bCs/>
          <w:color w:val="000000" w:themeColor="text1"/>
          <w:sz w:val="20"/>
          <w:szCs w:val="20"/>
        </w:rPr>
        <w:t xml:space="preserve">The </w:t>
      </w:r>
      <w:r w:rsidRPr="00A107CE">
        <w:rPr>
          <w:rFonts w:ascii="Times New Roman" w:hAnsi="Times New Roman" w:cs="Times New Roman"/>
          <w:color w:val="000000" w:themeColor="text1"/>
          <w:sz w:val="20"/>
          <w:szCs w:val="20"/>
        </w:rPr>
        <w:t xml:space="preserve">unstandardized beta coefficients for the model (the β values) (Table </w:t>
      </w:r>
      <w:r w:rsidR="00CD47CD" w:rsidRPr="00A107CE">
        <w:rPr>
          <w:rFonts w:ascii="Times New Roman" w:hAnsi="Times New Roman" w:cs="Times New Roman"/>
          <w:color w:val="000000" w:themeColor="text1"/>
          <w:sz w:val="20"/>
          <w:szCs w:val="20"/>
        </w:rPr>
        <w:t>4</w:t>
      </w:r>
      <w:r w:rsidRPr="00A107CE">
        <w:rPr>
          <w:rFonts w:ascii="Times New Roman" w:hAnsi="Times New Roman" w:cs="Times New Roman"/>
          <w:color w:val="000000" w:themeColor="text1"/>
          <w:sz w:val="20"/>
          <w:szCs w:val="20"/>
        </w:rPr>
        <w:t>) indicated the relationships between the outcome and predictor variables.</w:t>
      </w:r>
    </w:p>
    <w:p w:rsidR="00086672" w:rsidRPr="00A107CE" w:rsidRDefault="00086672" w:rsidP="001754B0">
      <w:pPr>
        <w:spacing w:after="0" w:line="360" w:lineRule="auto"/>
        <w:jc w:val="both"/>
        <w:rPr>
          <w:rFonts w:ascii="Times New Roman" w:hAnsi="Times New Roman" w:cs="Times New Roman"/>
          <w:color w:val="000000" w:themeColor="text1"/>
          <w:sz w:val="20"/>
          <w:szCs w:val="20"/>
          <w:lang w:bidi="ar-SA"/>
        </w:rPr>
      </w:pPr>
      <w:bookmarkStart w:id="11" w:name="_Toc525081679"/>
      <w:r w:rsidRPr="00A107CE">
        <w:rPr>
          <w:rFonts w:ascii="Times New Roman" w:hAnsi="Times New Roman" w:cs="Times New Roman"/>
          <w:color w:val="000000" w:themeColor="text1"/>
          <w:sz w:val="20"/>
          <w:szCs w:val="20"/>
        </w:rPr>
        <w:t xml:space="preserve">Table </w:t>
      </w:r>
      <w:r w:rsidR="0060352C" w:rsidRPr="00A107CE">
        <w:rPr>
          <w:rFonts w:ascii="Times New Roman" w:hAnsi="Times New Roman" w:cs="Times New Roman"/>
          <w:color w:val="000000" w:themeColor="text1"/>
          <w:sz w:val="20"/>
          <w:szCs w:val="20"/>
        </w:rPr>
        <w:t>5</w:t>
      </w:r>
      <w:r w:rsidR="0060352C" w:rsidRPr="00A107CE">
        <w:rPr>
          <w:rFonts w:ascii="Times New Roman" w:hAnsi="Times New Roman" w:cs="Times New Roman"/>
          <w:color w:val="000000" w:themeColor="text1"/>
          <w:sz w:val="20"/>
          <w:szCs w:val="20"/>
          <w:lang w:bidi="ar-SA"/>
        </w:rPr>
        <w:t xml:space="preserve">: </w:t>
      </w:r>
      <w:r w:rsidRPr="00A107CE">
        <w:rPr>
          <w:rFonts w:ascii="Times New Roman" w:hAnsi="Times New Roman" w:cs="Times New Roman"/>
          <w:i/>
          <w:color w:val="000000" w:themeColor="text1"/>
          <w:sz w:val="20"/>
          <w:szCs w:val="20"/>
          <w:lang w:bidi="ar-SA"/>
        </w:rPr>
        <w:t>Coefficients of Determination of Effect of Teaching Using Preferred Learning Styles on Performance in Geography</w:t>
      </w:r>
      <w:r w:rsidRPr="00A107CE">
        <w:rPr>
          <w:rFonts w:ascii="Times New Roman" w:hAnsi="Times New Roman" w:cs="Times New Roman"/>
          <w:color w:val="000000" w:themeColor="text1"/>
          <w:sz w:val="20"/>
          <w:szCs w:val="20"/>
          <w:lang w:bidi="ar-SA"/>
        </w:rPr>
        <w:t>.</w:t>
      </w:r>
      <w:bookmarkEnd w:id="11"/>
    </w:p>
    <w:tbl>
      <w:tblPr>
        <w:tblW w:w="8408" w:type="dxa"/>
        <w:tblBorders>
          <w:top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37"/>
        <w:gridCol w:w="1461"/>
        <w:gridCol w:w="1338"/>
        <w:gridCol w:w="1338"/>
        <w:gridCol w:w="1476"/>
        <w:gridCol w:w="1029"/>
        <w:gridCol w:w="1029"/>
      </w:tblGrid>
      <w:tr w:rsidR="001754B0" w:rsidRPr="00A107CE" w:rsidTr="00E777E5">
        <w:trPr>
          <w:cantSplit/>
        </w:trPr>
        <w:tc>
          <w:tcPr>
            <w:tcW w:w="2198" w:type="dxa"/>
            <w:gridSpan w:val="2"/>
            <w:vMerge w:val="restart"/>
            <w:tcBorders>
              <w:top w:val="single" w:sz="4" w:space="0" w:color="auto"/>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Model</w:t>
            </w:r>
          </w:p>
        </w:tc>
        <w:tc>
          <w:tcPr>
            <w:tcW w:w="2676" w:type="dxa"/>
            <w:gridSpan w:val="2"/>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Unstandardized Coefficients</w:t>
            </w:r>
          </w:p>
        </w:tc>
        <w:tc>
          <w:tcPr>
            <w:tcW w:w="1476" w:type="dxa"/>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Standardized Coefficients</w:t>
            </w:r>
          </w:p>
        </w:tc>
        <w:tc>
          <w:tcPr>
            <w:tcW w:w="1029" w:type="dxa"/>
            <w:vMerge w:val="restar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t</w:t>
            </w:r>
          </w:p>
        </w:tc>
        <w:tc>
          <w:tcPr>
            <w:tcW w:w="1029" w:type="dxa"/>
            <w:vMerge w:val="restar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Sig.</w:t>
            </w:r>
          </w:p>
        </w:tc>
      </w:tr>
      <w:tr w:rsidR="001754B0" w:rsidRPr="00A107CE" w:rsidTr="00E777E5">
        <w:trPr>
          <w:cantSplit/>
        </w:trPr>
        <w:tc>
          <w:tcPr>
            <w:tcW w:w="2198" w:type="dxa"/>
            <w:gridSpan w:val="2"/>
            <w:vMerge/>
            <w:tcBorders>
              <w:top w:val="single" w:sz="6" w:space="0" w:color="auto"/>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1338" w:type="dxa"/>
            <w:tcBorders>
              <w:top w:val="single" w:sz="6"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B</w:t>
            </w:r>
          </w:p>
        </w:tc>
        <w:tc>
          <w:tcPr>
            <w:tcW w:w="1338" w:type="dxa"/>
            <w:tcBorders>
              <w:top w:val="single" w:sz="6"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Std. Error</w:t>
            </w:r>
          </w:p>
        </w:tc>
        <w:tc>
          <w:tcPr>
            <w:tcW w:w="1476" w:type="dxa"/>
            <w:tcBorders>
              <w:top w:val="single" w:sz="6"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Beta</w:t>
            </w:r>
          </w:p>
        </w:tc>
        <w:tc>
          <w:tcPr>
            <w:tcW w:w="1029" w:type="dxa"/>
            <w:vMerge/>
            <w:tcBorders>
              <w:top w:val="single" w:sz="6"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1029" w:type="dxa"/>
            <w:vMerge/>
            <w:tcBorders>
              <w:top w:val="single" w:sz="6"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r>
      <w:tr w:rsidR="001754B0" w:rsidRPr="00A107CE" w:rsidTr="00E777E5">
        <w:trPr>
          <w:cantSplit/>
        </w:trPr>
        <w:tc>
          <w:tcPr>
            <w:tcW w:w="737" w:type="dxa"/>
            <w:vMerge w:val="restart"/>
            <w:tcBorders>
              <w:top w:val="single" w:sz="6" w:space="0" w:color="auto"/>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w:t>
            </w:r>
          </w:p>
        </w:tc>
        <w:tc>
          <w:tcPr>
            <w:tcW w:w="1461" w:type="dxa"/>
            <w:tcBorders>
              <w:top w:val="single" w:sz="6"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(Constant)</w:t>
            </w:r>
          </w:p>
        </w:tc>
        <w:tc>
          <w:tcPr>
            <w:tcW w:w="1338" w:type="dxa"/>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31.103</w:t>
            </w:r>
          </w:p>
        </w:tc>
        <w:tc>
          <w:tcPr>
            <w:tcW w:w="1338" w:type="dxa"/>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.632</w:t>
            </w:r>
          </w:p>
        </w:tc>
        <w:tc>
          <w:tcPr>
            <w:tcW w:w="1476" w:type="dxa"/>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1029" w:type="dxa"/>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49.196</w:t>
            </w:r>
          </w:p>
        </w:tc>
        <w:tc>
          <w:tcPr>
            <w:tcW w:w="1029" w:type="dxa"/>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.000</w:t>
            </w:r>
          </w:p>
        </w:tc>
      </w:tr>
      <w:tr w:rsidR="001754B0" w:rsidRPr="00A107CE" w:rsidTr="00E777E5">
        <w:trPr>
          <w:cantSplit/>
        </w:trPr>
        <w:tc>
          <w:tcPr>
            <w:tcW w:w="737" w:type="dxa"/>
            <w:vMerge/>
            <w:tcBorders>
              <w:top w:val="nil"/>
              <w:bottom w:val="single" w:sz="6" w:space="0" w:color="auto"/>
              <w:right w:val="nil"/>
            </w:tcBorders>
            <w:shd w:val="clear" w:color="auto" w:fill="FFFFFF"/>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1461" w:type="dxa"/>
            <w:tcBorders>
              <w:top w:val="nil"/>
              <w:left w:val="nil"/>
              <w:bottom w:val="single" w:sz="6" w:space="0" w:color="auto"/>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Teaching style</w:t>
            </w:r>
          </w:p>
        </w:tc>
        <w:tc>
          <w:tcPr>
            <w:tcW w:w="1338" w:type="dxa"/>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21.426</w:t>
            </w:r>
          </w:p>
        </w:tc>
        <w:tc>
          <w:tcPr>
            <w:tcW w:w="1338" w:type="dxa"/>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.400</w:t>
            </w:r>
          </w:p>
        </w:tc>
        <w:tc>
          <w:tcPr>
            <w:tcW w:w="1476" w:type="dxa"/>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.828</w:t>
            </w:r>
          </w:p>
        </w:tc>
        <w:tc>
          <w:tcPr>
            <w:tcW w:w="1029" w:type="dxa"/>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53.573</w:t>
            </w:r>
          </w:p>
        </w:tc>
        <w:tc>
          <w:tcPr>
            <w:tcW w:w="1029" w:type="dxa"/>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.000</w:t>
            </w:r>
          </w:p>
        </w:tc>
      </w:tr>
      <w:tr w:rsidR="001754B0" w:rsidRPr="00A107CE" w:rsidTr="00E777E5">
        <w:trPr>
          <w:cantSplit/>
        </w:trPr>
        <w:tc>
          <w:tcPr>
            <w:tcW w:w="8408" w:type="dxa"/>
            <w:gridSpan w:val="7"/>
            <w:tcBorders>
              <w:top w:val="single" w:sz="6" w:space="0" w:color="auto"/>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a. Dependent Variable: Post-test Geography</w:t>
            </w:r>
          </w:p>
        </w:tc>
      </w:tr>
    </w:tbl>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 xml:space="preserve">The β coefficient (Table </w:t>
      </w:r>
      <w:r w:rsidR="0060352C" w:rsidRPr="00A107CE">
        <w:rPr>
          <w:rFonts w:ascii="Times New Roman" w:hAnsi="Times New Roman" w:cs="Times New Roman"/>
          <w:color w:val="000000" w:themeColor="text1"/>
          <w:sz w:val="20"/>
          <w:szCs w:val="20"/>
        </w:rPr>
        <w:t>5</w:t>
      </w:r>
      <w:r w:rsidRPr="00A107CE">
        <w:rPr>
          <w:rFonts w:ascii="Times New Roman" w:hAnsi="Times New Roman" w:cs="Times New Roman"/>
          <w:color w:val="000000" w:themeColor="text1"/>
          <w:sz w:val="20"/>
          <w:szCs w:val="20"/>
        </w:rPr>
        <w:t xml:space="preserve">) is 21.426, which indicate there is a positive effect of teaching using preferred leaning styles. In addition, this indicated that performance of students taught using preferred learning styles is 21.426 higher among those taught using preferred leaning styles compared to those taught using traditional teaching styles. </w:t>
      </w:r>
      <w:r w:rsidRPr="00A107CE">
        <w:rPr>
          <w:rFonts w:ascii="Times New Roman" w:hAnsi="Times New Roman" w:cs="Times New Roman"/>
          <w:bCs/>
          <w:color w:val="000000" w:themeColor="text1"/>
          <w:sz w:val="20"/>
          <w:szCs w:val="20"/>
        </w:rPr>
        <w:t xml:space="preserve">The results of the regression indicated that the model explained </w:t>
      </w:r>
      <w:r w:rsidRPr="00A107CE">
        <w:rPr>
          <w:rFonts w:ascii="Times New Roman" w:hAnsi="Times New Roman" w:cs="Times New Roman"/>
          <w:color w:val="000000" w:themeColor="text1"/>
          <w:sz w:val="20"/>
          <w:szCs w:val="20"/>
          <w:lang w:bidi="ar-SA"/>
        </w:rPr>
        <w:t xml:space="preserve">68.6% </w:t>
      </w:r>
      <w:r w:rsidRPr="00A107CE">
        <w:rPr>
          <w:rFonts w:ascii="Times New Roman" w:hAnsi="Times New Roman" w:cs="Times New Roman"/>
          <w:bCs/>
          <w:color w:val="000000" w:themeColor="text1"/>
          <w:sz w:val="20"/>
          <w:szCs w:val="20"/>
        </w:rPr>
        <w:t xml:space="preserve">of the variance and that the model was a significant predictor of performance in geography, </w:t>
      </w:r>
      <w:r w:rsidRPr="00A107CE">
        <w:rPr>
          <w:rFonts w:ascii="Times New Roman" w:hAnsi="Times New Roman" w:cs="Times New Roman"/>
          <w:bCs/>
          <w:i/>
          <w:color w:val="000000" w:themeColor="text1"/>
          <w:sz w:val="20"/>
          <w:szCs w:val="20"/>
        </w:rPr>
        <w:t xml:space="preserve">F </w:t>
      </w:r>
      <w:r w:rsidRPr="00A107CE">
        <w:rPr>
          <w:rFonts w:ascii="Times New Roman" w:hAnsi="Times New Roman" w:cs="Times New Roman"/>
          <w:bCs/>
          <w:color w:val="000000" w:themeColor="text1"/>
          <w:sz w:val="20"/>
          <w:szCs w:val="20"/>
        </w:rPr>
        <w:t xml:space="preserve">(1, 1315) = 2870.056, </w:t>
      </w:r>
      <w:r w:rsidRPr="00A107CE">
        <w:rPr>
          <w:rFonts w:ascii="Times New Roman" w:hAnsi="Times New Roman" w:cs="Times New Roman"/>
          <w:bCs/>
          <w:i/>
          <w:color w:val="000000" w:themeColor="text1"/>
          <w:sz w:val="20"/>
          <w:szCs w:val="20"/>
        </w:rPr>
        <w:t>p</w:t>
      </w:r>
      <w:r w:rsidRPr="00A107CE">
        <w:rPr>
          <w:rFonts w:ascii="Times New Roman" w:hAnsi="Times New Roman" w:cs="Times New Roman"/>
          <w:bCs/>
          <w:color w:val="000000" w:themeColor="text1"/>
          <w:sz w:val="20"/>
          <w:szCs w:val="20"/>
        </w:rPr>
        <w:t xml:space="preserve"> = .000. While teaching using preferred learning styles </w:t>
      </w:r>
      <w:r w:rsidRPr="00A107CE">
        <w:rPr>
          <w:rFonts w:ascii="Times New Roman" w:hAnsi="Times New Roman" w:cs="Times New Roman"/>
          <w:color w:val="000000" w:themeColor="text1"/>
          <w:sz w:val="20"/>
          <w:szCs w:val="20"/>
        </w:rPr>
        <w:t xml:space="preserve">contributed significantly to the model (β = 21.426, </w:t>
      </w:r>
      <w:r w:rsidRPr="00A107CE">
        <w:rPr>
          <w:rFonts w:ascii="Times New Roman" w:hAnsi="Times New Roman" w:cs="Times New Roman"/>
          <w:i/>
          <w:color w:val="000000" w:themeColor="text1"/>
          <w:sz w:val="20"/>
          <w:szCs w:val="20"/>
        </w:rPr>
        <w:t>p</w:t>
      </w:r>
      <w:r w:rsidRPr="00A107CE">
        <w:rPr>
          <w:rFonts w:ascii="Times New Roman" w:hAnsi="Times New Roman" w:cs="Times New Roman"/>
          <w:color w:val="000000" w:themeColor="text1"/>
          <w:sz w:val="20"/>
          <w:szCs w:val="20"/>
        </w:rPr>
        <w:t xml:space="preserve"> = .000).</w:t>
      </w:r>
      <w:r w:rsidRPr="00A107CE">
        <w:rPr>
          <w:rFonts w:ascii="Times New Roman" w:hAnsi="Times New Roman" w:cs="Times New Roman"/>
          <w:color w:val="000000" w:themeColor="text1"/>
          <w:sz w:val="20"/>
          <w:szCs w:val="20"/>
          <w:lang w:bidi="ar-SA"/>
        </w:rPr>
        <w:t xml:space="preserve"> </w:t>
      </w:r>
      <w:r w:rsidRPr="00A107CE">
        <w:rPr>
          <w:rFonts w:ascii="Times New Roman" w:hAnsi="Times New Roman" w:cs="Times New Roman"/>
          <w:color w:val="000000" w:themeColor="text1"/>
          <w:sz w:val="20"/>
          <w:szCs w:val="20"/>
        </w:rPr>
        <w:t>T</w:t>
      </w:r>
      <w:r w:rsidR="006A0922" w:rsidRPr="00A107CE">
        <w:rPr>
          <w:rFonts w:ascii="Times New Roman" w:hAnsi="Times New Roman" w:cs="Times New Roman"/>
          <w:color w:val="000000" w:themeColor="text1"/>
          <w:sz w:val="20"/>
          <w:szCs w:val="20"/>
        </w:rPr>
        <w:t xml:space="preserve">he final predictive model </w:t>
      </w:r>
      <w:proofErr w:type="gramStart"/>
      <w:r w:rsidR="006A0922" w:rsidRPr="00A107CE">
        <w:rPr>
          <w:rFonts w:ascii="Times New Roman" w:hAnsi="Times New Roman" w:cs="Times New Roman"/>
          <w:color w:val="000000" w:themeColor="text1"/>
          <w:sz w:val="20"/>
          <w:szCs w:val="20"/>
        </w:rPr>
        <w:t>was:</w:t>
      </w:r>
      <w:proofErr w:type="gramEnd"/>
      <w:r w:rsidR="006A0922" w:rsidRPr="00A107CE">
        <w:rPr>
          <w:rFonts w:ascii="Times New Roman" w:hAnsi="Times New Roman" w:cs="Times New Roman"/>
          <w:color w:val="000000" w:themeColor="text1"/>
          <w:sz w:val="20"/>
          <w:szCs w:val="20"/>
        </w:rPr>
        <w:t xml:space="preserve">  </w:t>
      </w:r>
      <w:r w:rsidRPr="00A107CE">
        <w:rPr>
          <w:rFonts w:ascii="Times New Roman" w:hAnsi="Times New Roman" w:cs="Times New Roman"/>
          <w:bCs/>
          <w:color w:val="000000" w:themeColor="text1"/>
          <w:sz w:val="20"/>
          <w:szCs w:val="20"/>
        </w:rPr>
        <w:t xml:space="preserve">Geography score = </w:t>
      </w:r>
      <w:r w:rsidRPr="00A107CE">
        <w:rPr>
          <w:rFonts w:ascii="Times New Roman" w:hAnsi="Times New Roman" w:cs="Times New Roman"/>
          <w:color w:val="000000" w:themeColor="text1"/>
          <w:sz w:val="20"/>
          <w:szCs w:val="20"/>
          <w:lang w:bidi="ar-SA"/>
        </w:rPr>
        <w:t>31.103</w:t>
      </w:r>
      <w:r w:rsidRPr="00A107CE">
        <w:rPr>
          <w:rFonts w:ascii="Times New Roman" w:hAnsi="Times New Roman" w:cs="Times New Roman"/>
          <w:bCs/>
          <w:color w:val="000000" w:themeColor="text1"/>
          <w:sz w:val="20"/>
          <w:szCs w:val="20"/>
        </w:rPr>
        <w:t>+ (</w:t>
      </w:r>
      <w:r w:rsidRPr="00A107CE">
        <w:rPr>
          <w:rFonts w:ascii="Times New Roman" w:hAnsi="Times New Roman" w:cs="Times New Roman"/>
          <w:color w:val="000000" w:themeColor="text1"/>
          <w:sz w:val="20"/>
          <w:szCs w:val="20"/>
        </w:rPr>
        <w:t>21.426</w:t>
      </w:r>
      <w:r w:rsidRPr="00A107CE">
        <w:rPr>
          <w:rFonts w:ascii="Times New Roman" w:hAnsi="Times New Roman" w:cs="Times New Roman"/>
          <w:bCs/>
          <w:color w:val="000000" w:themeColor="text1"/>
          <w:sz w:val="20"/>
          <w:szCs w:val="20"/>
        </w:rPr>
        <w:t>* Teaching usi</w:t>
      </w:r>
      <w:r w:rsidR="006A0922" w:rsidRPr="00A107CE">
        <w:rPr>
          <w:rFonts w:ascii="Times New Roman" w:hAnsi="Times New Roman" w:cs="Times New Roman"/>
          <w:bCs/>
          <w:color w:val="000000" w:themeColor="text1"/>
          <w:sz w:val="20"/>
          <w:szCs w:val="20"/>
        </w:rPr>
        <w:t xml:space="preserve">ng preferred learning styles). </w:t>
      </w:r>
      <w:r w:rsidRPr="00A107CE">
        <w:rPr>
          <w:rFonts w:ascii="Times New Roman" w:hAnsi="Times New Roman" w:cs="Times New Roman"/>
          <w:color w:val="000000" w:themeColor="text1"/>
          <w:sz w:val="20"/>
          <w:szCs w:val="20"/>
        </w:rPr>
        <w:t>Linear regression analysis to determine how the teaching styles influenced performance in biology (Table 43) indicted that:-</w:t>
      </w:r>
    </w:p>
    <w:p w:rsidR="00086672" w:rsidRPr="00A107CE" w:rsidRDefault="00086672" w:rsidP="001754B0">
      <w:pPr>
        <w:spacing w:after="0" w:line="360" w:lineRule="auto"/>
        <w:jc w:val="both"/>
        <w:rPr>
          <w:rFonts w:ascii="Times New Roman" w:hAnsi="Times New Roman" w:cs="Times New Roman"/>
          <w:i/>
          <w:color w:val="000000" w:themeColor="text1"/>
          <w:sz w:val="20"/>
          <w:szCs w:val="20"/>
        </w:rPr>
      </w:pPr>
      <w:bookmarkStart w:id="12" w:name="_Toc525081680"/>
      <w:r w:rsidRPr="00A107CE">
        <w:rPr>
          <w:rFonts w:ascii="Times New Roman" w:hAnsi="Times New Roman" w:cs="Times New Roman"/>
          <w:color w:val="000000" w:themeColor="text1"/>
          <w:sz w:val="20"/>
          <w:szCs w:val="20"/>
        </w:rPr>
        <w:t xml:space="preserve">Table </w:t>
      </w:r>
      <w:r w:rsidR="0060352C" w:rsidRPr="00A107CE">
        <w:rPr>
          <w:rFonts w:ascii="Times New Roman" w:hAnsi="Times New Roman" w:cs="Times New Roman"/>
          <w:color w:val="000000" w:themeColor="text1"/>
          <w:sz w:val="20"/>
          <w:szCs w:val="20"/>
        </w:rPr>
        <w:t>6:</w:t>
      </w:r>
      <w:r w:rsidRPr="00A107CE">
        <w:rPr>
          <w:rFonts w:ascii="Times New Roman" w:hAnsi="Times New Roman" w:cs="Times New Roman"/>
          <w:color w:val="000000" w:themeColor="text1"/>
          <w:sz w:val="20"/>
          <w:szCs w:val="20"/>
        </w:rPr>
        <w:t xml:space="preserve"> </w:t>
      </w:r>
      <w:r w:rsidRPr="00A107CE">
        <w:rPr>
          <w:rFonts w:ascii="Times New Roman" w:hAnsi="Times New Roman" w:cs="Times New Roman"/>
          <w:bCs/>
          <w:i/>
          <w:color w:val="000000" w:themeColor="text1"/>
          <w:sz w:val="20"/>
          <w:szCs w:val="20"/>
          <w:lang w:bidi="ar-SA"/>
        </w:rPr>
        <w:t>Linear Regression Model Summary for Biology</w:t>
      </w:r>
      <w:bookmarkEnd w:id="12"/>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271"/>
        <w:gridCol w:w="1642"/>
        <w:gridCol w:w="1741"/>
        <w:gridCol w:w="2353"/>
        <w:gridCol w:w="2353"/>
      </w:tblGrid>
      <w:tr w:rsidR="001754B0" w:rsidRPr="00A107CE" w:rsidTr="00E777E5">
        <w:trPr>
          <w:cantSplit/>
        </w:trPr>
        <w:tc>
          <w:tcPr>
            <w:tcW w:w="679"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Model</w:t>
            </w:r>
          </w:p>
        </w:tc>
        <w:tc>
          <w:tcPr>
            <w:tcW w:w="877"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R</w:t>
            </w:r>
          </w:p>
        </w:tc>
        <w:tc>
          <w:tcPr>
            <w:tcW w:w="930"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R Square</w:t>
            </w:r>
          </w:p>
        </w:tc>
        <w:tc>
          <w:tcPr>
            <w:tcW w:w="1257"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Adjusted R Square</w:t>
            </w:r>
          </w:p>
        </w:tc>
        <w:tc>
          <w:tcPr>
            <w:tcW w:w="1257"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Std. Error of the Estimate</w:t>
            </w:r>
          </w:p>
        </w:tc>
      </w:tr>
      <w:tr w:rsidR="001754B0" w:rsidRPr="00A107CE" w:rsidTr="00E777E5">
        <w:trPr>
          <w:cantSplit/>
        </w:trPr>
        <w:tc>
          <w:tcPr>
            <w:tcW w:w="679" w:type="pct"/>
            <w:tcBorders>
              <w:top w:val="single" w:sz="6" w:space="0" w:color="auto"/>
              <w:left w:val="nil"/>
              <w:bottom w:val="single" w:sz="6" w:space="0" w:color="auto"/>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w:t>
            </w:r>
          </w:p>
        </w:tc>
        <w:tc>
          <w:tcPr>
            <w:tcW w:w="877" w:type="pct"/>
            <w:tcBorders>
              <w:top w:val="single" w:sz="6" w:space="0" w:color="auto"/>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w:t>
            </w:r>
            <w:proofErr w:type="spellStart"/>
            <w:r w:rsidRPr="00A107CE">
              <w:rPr>
                <w:rFonts w:ascii="Times New Roman" w:hAnsi="Times New Roman" w:cs="Times New Roman"/>
                <w:color w:val="000000" w:themeColor="text1"/>
                <w:sz w:val="20"/>
                <w:szCs w:val="20"/>
                <w:lang w:bidi="ar-SA"/>
              </w:rPr>
              <w:t>834</w:t>
            </w:r>
            <w:r w:rsidRPr="00A107CE">
              <w:rPr>
                <w:rFonts w:ascii="Times New Roman" w:hAnsi="Times New Roman" w:cs="Times New Roman"/>
                <w:color w:val="000000" w:themeColor="text1"/>
                <w:sz w:val="20"/>
                <w:szCs w:val="20"/>
                <w:vertAlign w:val="superscript"/>
                <w:lang w:bidi="ar-SA"/>
              </w:rPr>
              <w:t>a</w:t>
            </w:r>
            <w:proofErr w:type="spellEnd"/>
          </w:p>
        </w:tc>
        <w:tc>
          <w:tcPr>
            <w:tcW w:w="930" w:type="pct"/>
            <w:tcBorders>
              <w:top w:val="single" w:sz="6" w:space="0" w:color="auto"/>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.695</w:t>
            </w:r>
          </w:p>
        </w:tc>
        <w:tc>
          <w:tcPr>
            <w:tcW w:w="1257" w:type="pct"/>
            <w:tcBorders>
              <w:top w:val="single" w:sz="6" w:space="0" w:color="auto"/>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.695</w:t>
            </w:r>
          </w:p>
        </w:tc>
        <w:tc>
          <w:tcPr>
            <w:tcW w:w="1257" w:type="pct"/>
            <w:tcBorders>
              <w:top w:val="single" w:sz="6" w:space="0" w:color="auto"/>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6.96663</w:t>
            </w:r>
          </w:p>
        </w:tc>
      </w:tr>
      <w:tr w:rsidR="001754B0" w:rsidRPr="00A107CE" w:rsidTr="00E777E5">
        <w:trPr>
          <w:cantSplit/>
        </w:trPr>
        <w:tc>
          <w:tcPr>
            <w:tcW w:w="5000" w:type="pct"/>
            <w:gridSpan w:val="5"/>
            <w:tcBorders>
              <w:top w:val="single" w:sz="6"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a. Predictors: (Constant), Teaching style</w:t>
            </w:r>
          </w:p>
        </w:tc>
      </w:tr>
    </w:tbl>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lastRenderedPageBreak/>
        <w:t>The adjusted r square (</w:t>
      </w:r>
      <w:proofErr w:type="spellStart"/>
      <w:r w:rsidRPr="00A107CE">
        <w:rPr>
          <w:rFonts w:ascii="Times New Roman" w:hAnsi="Times New Roman" w:cs="Times New Roman"/>
          <w:color w:val="000000" w:themeColor="text1"/>
          <w:sz w:val="20"/>
          <w:szCs w:val="20"/>
          <w:lang w:bidi="ar-SA"/>
        </w:rPr>
        <w:t>r</w:t>
      </w:r>
      <w:r w:rsidRPr="00A107CE">
        <w:rPr>
          <w:rFonts w:ascii="Times New Roman" w:hAnsi="Times New Roman" w:cs="Times New Roman"/>
          <w:color w:val="000000" w:themeColor="text1"/>
          <w:sz w:val="20"/>
          <w:szCs w:val="20"/>
          <w:vertAlign w:val="superscript"/>
          <w:lang w:bidi="ar-SA"/>
        </w:rPr>
        <w:t>2</w:t>
      </w:r>
      <w:proofErr w:type="spellEnd"/>
      <w:r w:rsidRPr="00A107CE">
        <w:rPr>
          <w:rFonts w:ascii="Times New Roman" w:hAnsi="Times New Roman" w:cs="Times New Roman"/>
          <w:color w:val="000000" w:themeColor="text1"/>
          <w:sz w:val="20"/>
          <w:szCs w:val="20"/>
          <w:vertAlign w:val="superscript"/>
          <w:lang w:bidi="ar-SA"/>
        </w:rPr>
        <w:t xml:space="preserve"> </w:t>
      </w:r>
      <w:r w:rsidRPr="00A107CE">
        <w:rPr>
          <w:rFonts w:ascii="Times New Roman" w:hAnsi="Times New Roman" w:cs="Times New Roman"/>
          <w:color w:val="000000" w:themeColor="text1"/>
          <w:sz w:val="20"/>
          <w:szCs w:val="20"/>
          <w:lang w:bidi="ar-SA"/>
        </w:rPr>
        <w:t xml:space="preserve">= .695) revealed that 69.5% of variation in performance in biology is determined by the model (teaching according to preferred learning styles). Teaching according to preferred learning styles explains 69.5% of the performance in biology. The ANOVA results (Table </w:t>
      </w:r>
      <w:r w:rsidR="0060352C" w:rsidRPr="00A107CE">
        <w:rPr>
          <w:rFonts w:ascii="Times New Roman" w:hAnsi="Times New Roman" w:cs="Times New Roman"/>
          <w:color w:val="000000" w:themeColor="text1"/>
          <w:sz w:val="20"/>
          <w:szCs w:val="20"/>
          <w:lang w:bidi="ar-SA"/>
        </w:rPr>
        <w:t>7</w:t>
      </w:r>
      <w:r w:rsidRPr="00A107CE">
        <w:rPr>
          <w:rFonts w:ascii="Times New Roman" w:hAnsi="Times New Roman" w:cs="Times New Roman"/>
          <w:color w:val="000000" w:themeColor="text1"/>
          <w:sz w:val="20"/>
          <w:szCs w:val="20"/>
          <w:lang w:bidi="ar-SA"/>
        </w:rPr>
        <w:t>)</w:t>
      </w:r>
    </w:p>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p w:rsidR="00086672" w:rsidRPr="00A107CE" w:rsidRDefault="00086672" w:rsidP="001754B0">
      <w:pPr>
        <w:spacing w:after="0" w:line="360" w:lineRule="auto"/>
        <w:jc w:val="both"/>
        <w:rPr>
          <w:rFonts w:ascii="Times New Roman" w:hAnsi="Times New Roman" w:cs="Times New Roman"/>
          <w:bCs/>
          <w:color w:val="000000" w:themeColor="text1"/>
          <w:sz w:val="20"/>
          <w:szCs w:val="20"/>
          <w:lang w:bidi="ar-SA"/>
        </w:rPr>
      </w:pPr>
      <w:bookmarkStart w:id="13" w:name="_Toc525081681"/>
      <w:r w:rsidRPr="00A107CE">
        <w:rPr>
          <w:rFonts w:ascii="Times New Roman" w:hAnsi="Times New Roman" w:cs="Times New Roman"/>
          <w:color w:val="000000" w:themeColor="text1"/>
          <w:sz w:val="20"/>
          <w:szCs w:val="20"/>
        </w:rPr>
        <w:t xml:space="preserve">Table </w:t>
      </w:r>
      <w:r w:rsidR="0060352C" w:rsidRPr="00A107CE">
        <w:rPr>
          <w:rFonts w:ascii="Times New Roman" w:hAnsi="Times New Roman" w:cs="Times New Roman"/>
          <w:color w:val="000000" w:themeColor="text1"/>
          <w:sz w:val="20"/>
          <w:szCs w:val="20"/>
        </w:rPr>
        <w:t>7</w:t>
      </w:r>
      <w:r w:rsidR="0060352C" w:rsidRPr="00A107CE">
        <w:rPr>
          <w:rFonts w:ascii="Times New Roman" w:hAnsi="Times New Roman" w:cs="Times New Roman"/>
          <w:bCs/>
          <w:color w:val="000000" w:themeColor="text1"/>
          <w:sz w:val="20"/>
          <w:szCs w:val="20"/>
          <w:lang w:bidi="ar-SA"/>
        </w:rPr>
        <w:t xml:space="preserve">: </w:t>
      </w:r>
      <w:r w:rsidRPr="00A107CE">
        <w:rPr>
          <w:rFonts w:ascii="Times New Roman" w:hAnsi="Times New Roman" w:cs="Times New Roman"/>
          <w:bCs/>
          <w:i/>
          <w:color w:val="000000" w:themeColor="text1"/>
          <w:sz w:val="20"/>
          <w:szCs w:val="20"/>
          <w:lang w:bidi="ar-SA"/>
        </w:rPr>
        <w:t>ANOVA</w:t>
      </w:r>
      <w:r w:rsidRPr="00A107CE">
        <w:rPr>
          <w:rFonts w:ascii="Times New Roman" w:hAnsi="Times New Roman" w:cs="Times New Roman"/>
          <w:i/>
          <w:color w:val="000000" w:themeColor="text1"/>
          <w:sz w:val="20"/>
          <w:szCs w:val="20"/>
          <w:lang w:bidi="ar-SA"/>
        </w:rPr>
        <w:t xml:space="preserve"> of Significance between Teaching Styles and Performance in Biology</w:t>
      </w:r>
      <w:bookmarkEnd w:id="1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54"/>
        <w:gridCol w:w="1498"/>
        <w:gridCol w:w="1711"/>
        <w:gridCol w:w="1194"/>
        <w:gridCol w:w="1642"/>
        <w:gridCol w:w="1267"/>
        <w:gridCol w:w="1194"/>
      </w:tblGrid>
      <w:tr w:rsidR="001754B0" w:rsidRPr="00A107CE" w:rsidTr="00CC13D3">
        <w:trPr>
          <w:cantSplit/>
        </w:trPr>
        <w:tc>
          <w:tcPr>
            <w:tcW w:w="1256" w:type="pct"/>
            <w:gridSpan w:val="2"/>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Model</w:t>
            </w:r>
          </w:p>
        </w:tc>
        <w:tc>
          <w:tcPr>
            <w:tcW w:w="914" w:type="pct"/>
            <w:tcBorders>
              <w:top w:val="single" w:sz="4" w:space="0" w:color="auto"/>
              <w:left w:val="nil"/>
              <w:bottom w:val="single" w:sz="4"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Sum of Squares</w:t>
            </w:r>
          </w:p>
        </w:tc>
        <w:tc>
          <w:tcPr>
            <w:tcW w:w="638"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proofErr w:type="spellStart"/>
            <w:r w:rsidRPr="00A107CE">
              <w:rPr>
                <w:rFonts w:ascii="Times New Roman" w:hAnsi="Times New Roman" w:cs="Times New Roman"/>
                <w:color w:val="000000" w:themeColor="text1"/>
                <w:sz w:val="20"/>
                <w:szCs w:val="20"/>
                <w:lang w:bidi="ar-SA"/>
              </w:rPr>
              <w:t>df</w:t>
            </w:r>
            <w:proofErr w:type="spellEnd"/>
          </w:p>
        </w:tc>
        <w:tc>
          <w:tcPr>
            <w:tcW w:w="877"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Mean Square</w:t>
            </w:r>
          </w:p>
        </w:tc>
        <w:tc>
          <w:tcPr>
            <w:tcW w:w="677"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F</w:t>
            </w:r>
          </w:p>
        </w:tc>
        <w:tc>
          <w:tcPr>
            <w:tcW w:w="638"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Sig.</w:t>
            </w:r>
          </w:p>
        </w:tc>
      </w:tr>
      <w:tr w:rsidR="001754B0" w:rsidRPr="00A107CE" w:rsidTr="00CC13D3">
        <w:trPr>
          <w:cantSplit/>
        </w:trPr>
        <w:tc>
          <w:tcPr>
            <w:tcW w:w="456" w:type="pct"/>
            <w:vMerge w:val="restart"/>
            <w:tcBorders>
              <w:top w:val="single" w:sz="6"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w:t>
            </w:r>
          </w:p>
        </w:tc>
        <w:tc>
          <w:tcPr>
            <w:tcW w:w="800" w:type="pct"/>
            <w:tcBorders>
              <w:top w:val="single" w:sz="6"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Regression</w:t>
            </w:r>
          </w:p>
        </w:tc>
        <w:tc>
          <w:tcPr>
            <w:tcW w:w="914" w:type="pct"/>
            <w:tcBorders>
              <w:top w:val="single" w:sz="4"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145317.345</w:t>
            </w:r>
          </w:p>
        </w:tc>
        <w:tc>
          <w:tcPr>
            <w:tcW w:w="638"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w:t>
            </w:r>
          </w:p>
        </w:tc>
        <w:tc>
          <w:tcPr>
            <w:tcW w:w="877"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145317.345</w:t>
            </w:r>
          </w:p>
        </w:tc>
        <w:tc>
          <w:tcPr>
            <w:tcW w:w="677"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2994.137</w:t>
            </w:r>
          </w:p>
        </w:tc>
        <w:tc>
          <w:tcPr>
            <w:tcW w:w="638"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w:t>
            </w:r>
            <w:proofErr w:type="spellStart"/>
            <w:r w:rsidRPr="00A107CE">
              <w:rPr>
                <w:rFonts w:ascii="Times New Roman" w:hAnsi="Times New Roman" w:cs="Times New Roman"/>
                <w:color w:val="000000" w:themeColor="text1"/>
                <w:sz w:val="20"/>
                <w:szCs w:val="20"/>
                <w:lang w:bidi="ar-SA"/>
              </w:rPr>
              <w:t>000</w:t>
            </w:r>
            <w:r w:rsidRPr="00A107CE">
              <w:rPr>
                <w:rFonts w:ascii="Times New Roman" w:hAnsi="Times New Roman" w:cs="Times New Roman"/>
                <w:color w:val="000000" w:themeColor="text1"/>
                <w:sz w:val="20"/>
                <w:szCs w:val="20"/>
                <w:vertAlign w:val="superscript"/>
                <w:lang w:bidi="ar-SA"/>
              </w:rPr>
              <w:t>b</w:t>
            </w:r>
            <w:proofErr w:type="spellEnd"/>
          </w:p>
        </w:tc>
      </w:tr>
      <w:tr w:rsidR="001754B0" w:rsidRPr="00A107CE" w:rsidTr="00CC13D3">
        <w:trPr>
          <w:cantSplit/>
        </w:trPr>
        <w:tc>
          <w:tcPr>
            <w:tcW w:w="456" w:type="pct"/>
            <w:vMerge/>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800" w:type="pct"/>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Residual</w:t>
            </w:r>
          </w:p>
        </w:tc>
        <w:tc>
          <w:tcPr>
            <w:tcW w:w="914"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63822.176</w:t>
            </w:r>
          </w:p>
        </w:tc>
        <w:tc>
          <w:tcPr>
            <w:tcW w:w="6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1315</w:t>
            </w:r>
          </w:p>
        </w:tc>
        <w:tc>
          <w:tcPr>
            <w:tcW w:w="877"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48.534</w:t>
            </w:r>
          </w:p>
        </w:tc>
        <w:tc>
          <w:tcPr>
            <w:tcW w:w="677"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638" w:type="pct"/>
            <w:tcBorders>
              <w:top w:val="nil"/>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r>
      <w:tr w:rsidR="001754B0" w:rsidRPr="00A107CE" w:rsidTr="00CC13D3">
        <w:trPr>
          <w:cantSplit/>
        </w:trPr>
        <w:tc>
          <w:tcPr>
            <w:tcW w:w="456" w:type="pct"/>
            <w:vMerge/>
            <w:tcBorders>
              <w:top w:val="nil"/>
              <w:left w:val="nil"/>
              <w:bottom w:val="single" w:sz="6" w:space="0" w:color="auto"/>
              <w:right w:val="nil"/>
            </w:tcBorders>
            <w:shd w:val="clear" w:color="auto" w:fill="FFFFFF"/>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800" w:type="pct"/>
            <w:tcBorders>
              <w:top w:val="nil"/>
              <w:left w:val="nil"/>
              <w:bottom w:val="single" w:sz="6" w:space="0" w:color="auto"/>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Total</w:t>
            </w:r>
          </w:p>
        </w:tc>
        <w:tc>
          <w:tcPr>
            <w:tcW w:w="914"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209139.522</w:t>
            </w:r>
          </w:p>
        </w:tc>
        <w:tc>
          <w:tcPr>
            <w:tcW w:w="638"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1316</w:t>
            </w:r>
          </w:p>
        </w:tc>
        <w:tc>
          <w:tcPr>
            <w:tcW w:w="877"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677"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638"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r>
      <w:tr w:rsidR="001754B0" w:rsidRPr="00A107CE" w:rsidTr="00CC13D3">
        <w:trPr>
          <w:cantSplit/>
        </w:trPr>
        <w:tc>
          <w:tcPr>
            <w:tcW w:w="5000" w:type="pct"/>
            <w:gridSpan w:val="7"/>
            <w:tcBorders>
              <w:top w:val="single" w:sz="6"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a. Dependent Variable: Post-test Biology</w:t>
            </w:r>
          </w:p>
        </w:tc>
      </w:tr>
      <w:tr w:rsidR="001754B0" w:rsidRPr="00A107CE" w:rsidTr="00CC13D3">
        <w:trPr>
          <w:cantSplit/>
        </w:trPr>
        <w:tc>
          <w:tcPr>
            <w:tcW w:w="5000" w:type="pct"/>
            <w:gridSpan w:val="7"/>
            <w:tcBorders>
              <w:top w:val="nil"/>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b. Predictors: (Constant), Teaching style</w:t>
            </w:r>
          </w:p>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p>
        </w:tc>
      </w:tr>
    </w:tbl>
    <w:p w:rsidR="00086672" w:rsidRPr="00A107CE" w:rsidRDefault="00086672" w:rsidP="001754B0">
      <w:pPr>
        <w:autoSpaceDE w:val="0"/>
        <w:autoSpaceDN w:val="0"/>
        <w:adjustRightInd w:val="0"/>
        <w:spacing w:after="0" w:line="360" w:lineRule="auto"/>
        <w:jc w:val="both"/>
        <w:rPr>
          <w:rFonts w:ascii="Times New Roman" w:hAnsi="Times New Roman" w:cs="Times New Roman"/>
          <w:bCs/>
          <w:color w:val="000000" w:themeColor="text1"/>
          <w:sz w:val="20"/>
          <w:szCs w:val="20"/>
        </w:rPr>
      </w:pPr>
      <w:r w:rsidRPr="00A107CE">
        <w:rPr>
          <w:rFonts w:ascii="Times New Roman" w:hAnsi="Times New Roman" w:cs="Times New Roman"/>
          <w:color w:val="000000" w:themeColor="text1"/>
          <w:sz w:val="20"/>
          <w:szCs w:val="20"/>
          <w:lang w:bidi="ar-SA"/>
        </w:rPr>
        <w:t xml:space="preserve">The </w:t>
      </w:r>
      <w:r w:rsidRPr="00A107CE">
        <w:rPr>
          <w:rFonts w:ascii="Times New Roman" w:hAnsi="Times New Roman" w:cs="Times New Roman"/>
          <w:color w:val="000000" w:themeColor="text1"/>
          <w:sz w:val="20"/>
          <w:szCs w:val="20"/>
        </w:rPr>
        <w:t>model</w:t>
      </w:r>
      <w:r w:rsidRPr="00A107CE">
        <w:rPr>
          <w:rFonts w:ascii="Times New Roman" w:hAnsi="Times New Roman" w:cs="Times New Roman"/>
          <w:color w:val="000000" w:themeColor="text1"/>
          <w:sz w:val="20"/>
          <w:szCs w:val="20"/>
          <w:lang w:bidi="ar-SA"/>
        </w:rPr>
        <w:t xml:space="preserve"> was a significant predictor of performance in biology </w:t>
      </w:r>
      <w:r w:rsidRPr="00A107CE">
        <w:rPr>
          <w:rFonts w:ascii="Times New Roman" w:hAnsi="Times New Roman" w:cs="Times New Roman"/>
          <w:bCs/>
          <w:i/>
          <w:color w:val="000000" w:themeColor="text1"/>
          <w:sz w:val="20"/>
          <w:szCs w:val="20"/>
        </w:rPr>
        <w:t xml:space="preserve">F </w:t>
      </w:r>
      <w:r w:rsidRPr="00A107CE">
        <w:rPr>
          <w:rFonts w:ascii="Times New Roman" w:hAnsi="Times New Roman" w:cs="Times New Roman"/>
          <w:bCs/>
          <w:color w:val="000000" w:themeColor="text1"/>
          <w:sz w:val="20"/>
          <w:szCs w:val="20"/>
        </w:rPr>
        <w:t xml:space="preserve">(1, 1315) = </w:t>
      </w:r>
      <w:r w:rsidRPr="00A107CE">
        <w:rPr>
          <w:rFonts w:ascii="Times New Roman" w:hAnsi="Times New Roman" w:cs="Times New Roman"/>
          <w:color w:val="000000" w:themeColor="text1"/>
          <w:sz w:val="20"/>
          <w:szCs w:val="20"/>
          <w:lang w:bidi="ar-SA"/>
        </w:rPr>
        <w:t>2994.137</w:t>
      </w:r>
      <w:r w:rsidRPr="00A107CE">
        <w:rPr>
          <w:rFonts w:ascii="Times New Roman" w:hAnsi="Times New Roman" w:cs="Times New Roman"/>
          <w:bCs/>
          <w:color w:val="000000" w:themeColor="text1"/>
          <w:sz w:val="20"/>
          <w:szCs w:val="20"/>
        </w:rPr>
        <w:t xml:space="preserve">, </w:t>
      </w:r>
      <w:r w:rsidRPr="00A107CE">
        <w:rPr>
          <w:rFonts w:ascii="Times New Roman" w:hAnsi="Times New Roman" w:cs="Times New Roman"/>
          <w:bCs/>
          <w:i/>
          <w:color w:val="000000" w:themeColor="text1"/>
          <w:sz w:val="20"/>
          <w:szCs w:val="20"/>
        </w:rPr>
        <w:t>p</w:t>
      </w:r>
      <w:r w:rsidR="006A0922" w:rsidRPr="00A107CE">
        <w:rPr>
          <w:rFonts w:ascii="Times New Roman" w:hAnsi="Times New Roman" w:cs="Times New Roman"/>
          <w:bCs/>
          <w:color w:val="000000" w:themeColor="text1"/>
          <w:sz w:val="20"/>
          <w:szCs w:val="20"/>
        </w:rPr>
        <w:t xml:space="preserve"> = .000. </w:t>
      </w:r>
      <w:r w:rsidRPr="00A107CE">
        <w:rPr>
          <w:rFonts w:ascii="Times New Roman" w:hAnsi="Times New Roman" w:cs="Times New Roman"/>
          <w:bCs/>
          <w:color w:val="000000" w:themeColor="text1"/>
          <w:sz w:val="20"/>
          <w:szCs w:val="20"/>
        </w:rPr>
        <w:t xml:space="preserve">The </w:t>
      </w:r>
      <w:r w:rsidRPr="00A107CE">
        <w:rPr>
          <w:rFonts w:ascii="Times New Roman" w:hAnsi="Times New Roman" w:cs="Times New Roman"/>
          <w:color w:val="000000" w:themeColor="text1"/>
          <w:sz w:val="20"/>
          <w:szCs w:val="20"/>
        </w:rPr>
        <w:t xml:space="preserve">unstandardized beta coefficients for the model (the β values) (Table </w:t>
      </w:r>
      <w:r w:rsidR="0060352C" w:rsidRPr="00A107CE">
        <w:rPr>
          <w:rFonts w:ascii="Times New Roman" w:hAnsi="Times New Roman" w:cs="Times New Roman"/>
          <w:color w:val="000000" w:themeColor="text1"/>
          <w:sz w:val="20"/>
          <w:szCs w:val="20"/>
        </w:rPr>
        <w:t>8</w:t>
      </w:r>
      <w:r w:rsidRPr="00A107CE">
        <w:rPr>
          <w:rFonts w:ascii="Times New Roman" w:hAnsi="Times New Roman" w:cs="Times New Roman"/>
          <w:color w:val="000000" w:themeColor="text1"/>
          <w:sz w:val="20"/>
          <w:szCs w:val="20"/>
        </w:rPr>
        <w:t>) indicated the relationships between the outcome and predictor variables.</w:t>
      </w:r>
    </w:p>
    <w:p w:rsidR="00086672" w:rsidRPr="00A107CE" w:rsidRDefault="00086672" w:rsidP="001754B0">
      <w:pPr>
        <w:autoSpaceDE w:val="0"/>
        <w:autoSpaceDN w:val="0"/>
        <w:adjustRightInd w:val="0"/>
        <w:spacing w:after="0" w:line="360" w:lineRule="auto"/>
        <w:ind w:firstLine="454"/>
        <w:jc w:val="both"/>
        <w:rPr>
          <w:rFonts w:ascii="Times New Roman" w:hAnsi="Times New Roman" w:cs="Times New Roman"/>
          <w:color w:val="000000" w:themeColor="text1"/>
          <w:sz w:val="20"/>
          <w:szCs w:val="20"/>
        </w:rPr>
      </w:pPr>
    </w:p>
    <w:p w:rsidR="00086672" w:rsidRPr="00A107CE" w:rsidRDefault="00086672" w:rsidP="0060352C">
      <w:pPr>
        <w:spacing w:after="0" w:line="360" w:lineRule="auto"/>
        <w:jc w:val="both"/>
        <w:rPr>
          <w:rFonts w:ascii="Times New Roman" w:hAnsi="Times New Roman" w:cs="Times New Roman"/>
          <w:color w:val="000000" w:themeColor="text1"/>
          <w:sz w:val="20"/>
          <w:szCs w:val="20"/>
          <w:lang w:bidi="ar-SA"/>
        </w:rPr>
      </w:pPr>
      <w:bookmarkStart w:id="14" w:name="_Toc525081682"/>
      <w:r w:rsidRPr="00A107CE">
        <w:rPr>
          <w:rFonts w:ascii="Times New Roman" w:hAnsi="Times New Roman" w:cs="Times New Roman"/>
          <w:color w:val="000000" w:themeColor="text1"/>
          <w:sz w:val="20"/>
          <w:szCs w:val="20"/>
        </w:rPr>
        <w:t xml:space="preserve">Table </w:t>
      </w:r>
      <w:r w:rsidR="0060352C" w:rsidRPr="00A107CE">
        <w:rPr>
          <w:rFonts w:ascii="Times New Roman" w:hAnsi="Times New Roman" w:cs="Times New Roman"/>
          <w:color w:val="000000" w:themeColor="text1"/>
          <w:sz w:val="20"/>
          <w:szCs w:val="20"/>
        </w:rPr>
        <w:t>8</w:t>
      </w:r>
      <w:r w:rsidR="0060352C" w:rsidRPr="00A107CE">
        <w:rPr>
          <w:rFonts w:ascii="Times New Roman" w:hAnsi="Times New Roman" w:cs="Times New Roman"/>
          <w:color w:val="000000" w:themeColor="text1"/>
          <w:sz w:val="20"/>
          <w:szCs w:val="20"/>
          <w:lang w:bidi="ar-SA"/>
        </w:rPr>
        <w:t>:</w:t>
      </w:r>
      <w:r w:rsidRPr="00A107CE">
        <w:rPr>
          <w:rFonts w:ascii="Times New Roman" w:hAnsi="Times New Roman" w:cs="Times New Roman"/>
          <w:color w:val="000000" w:themeColor="text1"/>
          <w:sz w:val="20"/>
          <w:szCs w:val="20"/>
          <w:lang w:bidi="ar-SA"/>
        </w:rPr>
        <w:t xml:space="preserve"> </w:t>
      </w:r>
      <w:r w:rsidRPr="00A107CE">
        <w:rPr>
          <w:rFonts w:ascii="Times New Roman" w:hAnsi="Times New Roman" w:cs="Times New Roman"/>
          <w:i/>
          <w:color w:val="000000" w:themeColor="text1"/>
          <w:sz w:val="20"/>
          <w:szCs w:val="20"/>
          <w:lang w:bidi="ar-SA"/>
        </w:rPr>
        <w:t>Coefficients of Determination of Effect of Teaching Using Preferred Learning Styles on Performance in Biology</w:t>
      </w:r>
      <w:bookmarkEnd w:id="14"/>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19"/>
        <w:gridCol w:w="1627"/>
        <w:gridCol w:w="1490"/>
        <w:gridCol w:w="1490"/>
        <w:gridCol w:w="1644"/>
        <w:gridCol w:w="1146"/>
        <w:gridCol w:w="1144"/>
      </w:tblGrid>
      <w:tr w:rsidR="001754B0" w:rsidRPr="00A107CE" w:rsidTr="00CC13D3">
        <w:trPr>
          <w:cantSplit/>
        </w:trPr>
        <w:tc>
          <w:tcPr>
            <w:tcW w:w="1307" w:type="pct"/>
            <w:gridSpan w:val="2"/>
            <w:vMerge w:val="restar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Model</w:t>
            </w:r>
          </w:p>
        </w:tc>
        <w:tc>
          <w:tcPr>
            <w:tcW w:w="1591" w:type="pct"/>
            <w:gridSpan w:val="2"/>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Unstandardized Coefficients</w:t>
            </w:r>
          </w:p>
        </w:tc>
        <w:tc>
          <w:tcPr>
            <w:tcW w:w="878" w:type="pc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Standardized Coefficients</w:t>
            </w:r>
          </w:p>
        </w:tc>
        <w:tc>
          <w:tcPr>
            <w:tcW w:w="612" w:type="pct"/>
            <w:vMerge w:val="restar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t</w:t>
            </w:r>
          </w:p>
        </w:tc>
        <w:tc>
          <w:tcPr>
            <w:tcW w:w="612" w:type="pct"/>
            <w:vMerge w:val="restart"/>
            <w:tcBorders>
              <w:top w:val="single" w:sz="4"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Sig.</w:t>
            </w:r>
          </w:p>
        </w:tc>
      </w:tr>
      <w:tr w:rsidR="001754B0" w:rsidRPr="00A107CE" w:rsidTr="00CC13D3">
        <w:trPr>
          <w:cantSplit/>
        </w:trPr>
        <w:tc>
          <w:tcPr>
            <w:tcW w:w="1307" w:type="pct"/>
            <w:gridSpan w:val="2"/>
            <w:vMerge/>
            <w:tcBorders>
              <w:top w:val="single" w:sz="6"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796" w:type="pct"/>
            <w:tcBorders>
              <w:top w:val="single" w:sz="6"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B</w:t>
            </w:r>
          </w:p>
        </w:tc>
        <w:tc>
          <w:tcPr>
            <w:tcW w:w="796" w:type="pct"/>
            <w:tcBorders>
              <w:top w:val="single" w:sz="6"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Std. Error</w:t>
            </w:r>
          </w:p>
        </w:tc>
        <w:tc>
          <w:tcPr>
            <w:tcW w:w="878" w:type="pct"/>
            <w:tcBorders>
              <w:top w:val="single" w:sz="6"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Beta</w:t>
            </w:r>
          </w:p>
        </w:tc>
        <w:tc>
          <w:tcPr>
            <w:tcW w:w="612" w:type="pct"/>
            <w:vMerge/>
            <w:tcBorders>
              <w:top w:val="single" w:sz="6"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612" w:type="pct"/>
            <w:vMerge/>
            <w:tcBorders>
              <w:top w:val="single" w:sz="6" w:space="0" w:color="auto"/>
              <w:left w:val="nil"/>
              <w:bottom w:val="single" w:sz="6" w:space="0" w:color="auto"/>
              <w:right w:val="nil"/>
            </w:tcBorders>
            <w:shd w:val="clear" w:color="auto" w:fill="FFFFFF"/>
            <w:vAlign w:val="bottom"/>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r>
      <w:tr w:rsidR="001754B0" w:rsidRPr="00A107CE" w:rsidTr="00CC13D3">
        <w:trPr>
          <w:cantSplit/>
        </w:trPr>
        <w:tc>
          <w:tcPr>
            <w:tcW w:w="438" w:type="pct"/>
            <w:vMerge w:val="restart"/>
            <w:tcBorders>
              <w:top w:val="single" w:sz="6"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1</w:t>
            </w:r>
          </w:p>
        </w:tc>
        <w:tc>
          <w:tcPr>
            <w:tcW w:w="869" w:type="pct"/>
            <w:tcBorders>
              <w:top w:val="single" w:sz="6"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(Constant)</w:t>
            </w:r>
          </w:p>
        </w:tc>
        <w:tc>
          <w:tcPr>
            <w:tcW w:w="796"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31.614</w:t>
            </w:r>
          </w:p>
        </w:tc>
        <w:tc>
          <w:tcPr>
            <w:tcW w:w="796"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.607</w:t>
            </w:r>
          </w:p>
        </w:tc>
        <w:tc>
          <w:tcPr>
            <w:tcW w:w="878"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612"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52.089</w:t>
            </w:r>
          </w:p>
        </w:tc>
        <w:tc>
          <w:tcPr>
            <w:tcW w:w="612" w:type="pct"/>
            <w:tcBorders>
              <w:top w:val="single" w:sz="6" w:space="0" w:color="auto"/>
              <w:left w:val="nil"/>
              <w:bottom w:val="nil"/>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.000</w:t>
            </w:r>
          </w:p>
        </w:tc>
      </w:tr>
      <w:tr w:rsidR="001754B0" w:rsidRPr="00A107CE" w:rsidTr="00CC13D3">
        <w:trPr>
          <w:cantSplit/>
        </w:trPr>
        <w:tc>
          <w:tcPr>
            <w:tcW w:w="438" w:type="pct"/>
            <w:vMerge/>
            <w:tcBorders>
              <w:top w:val="nil"/>
              <w:left w:val="nil"/>
              <w:bottom w:val="single" w:sz="6" w:space="0" w:color="auto"/>
              <w:right w:val="nil"/>
            </w:tcBorders>
            <w:shd w:val="clear" w:color="auto" w:fill="FFFFFF"/>
          </w:tcPr>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tc>
        <w:tc>
          <w:tcPr>
            <w:tcW w:w="869" w:type="pct"/>
            <w:tcBorders>
              <w:top w:val="nil"/>
              <w:left w:val="nil"/>
              <w:bottom w:val="single" w:sz="6" w:space="0" w:color="auto"/>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Teaching style</w:t>
            </w:r>
          </w:p>
        </w:tc>
        <w:tc>
          <w:tcPr>
            <w:tcW w:w="796"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21.009</w:t>
            </w:r>
          </w:p>
        </w:tc>
        <w:tc>
          <w:tcPr>
            <w:tcW w:w="796"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.384</w:t>
            </w:r>
          </w:p>
        </w:tc>
        <w:tc>
          <w:tcPr>
            <w:tcW w:w="878"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.834</w:t>
            </w:r>
          </w:p>
        </w:tc>
        <w:tc>
          <w:tcPr>
            <w:tcW w:w="612"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54.719</w:t>
            </w:r>
          </w:p>
        </w:tc>
        <w:tc>
          <w:tcPr>
            <w:tcW w:w="612" w:type="pct"/>
            <w:tcBorders>
              <w:top w:val="nil"/>
              <w:left w:val="nil"/>
              <w:bottom w:val="single" w:sz="6" w:space="0" w:color="auto"/>
              <w:right w:val="nil"/>
            </w:tcBorders>
            <w:shd w:val="clear" w:color="auto" w:fill="FFFFFF"/>
            <w:vAlign w:val="center"/>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.000</w:t>
            </w:r>
          </w:p>
        </w:tc>
      </w:tr>
      <w:tr w:rsidR="001754B0" w:rsidRPr="00A107CE" w:rsidTr="00CC13D3">
        <w:trPr>
          <w:cantSplit/>
        </w:trPr>
        <w:tc>
          <w:tcPr>
            <w:tcW w:w="5000" w:type="pct"/>
            <w:gridSpan w:val="7"/>
            <w:tcBorders>
              <w:top w:val="single" w:sz="6" w:space="0" w:color="auto"/>
              <w:left w:val="nil"/>
              <w:bottom w:val="nil"/>
              <w:right w:val="nil"/>
            </w:tcBorders>
            <w:shd w:val="clear" w:color="auto" w:fill="FFFFFF"/>
          </w:tcPr>
          <w:p w:rsidR="00086672" w:rsidRPr="00A107CE" w:rsidRDefault="00086672" w:rsidP="001754B0">
            <w:pPr>
              <w:autoSpaceDE w:val="0"/>
              <w:autoSpaceDN w:val="0"/>
              <w:adjustRightInd w:val="0"/>
              <w:spacing w:after="0" w:line="360" w:lineRule="auto"/>
              <w:ind w:left="60" w:right="60"/>
              <w:jc w:val="both"/>
              <w:rPr>
                <w:rFonts w:ascii="Times New Roman" w:hAnsi="Times New Roman" w:cs="Times New Roman"/>
                <w:color w:val="000000" w:themeColor="text1"/>
                <w:sz w:val="20"/>
                <w:szCs w:val="20"/>
                <w:lang w:bidi="ar-SA"/>
              </w:rPr>
            </w:pPr>
            <w:r w:rsidRPr="00A107CE">
              <w:rPr>
                <w:rFonts w:ascii="Times New Roman" w:hAnsi="Times New Roman" w:cs="Times New Roman"/>
                <w:color w:val="000000" w:themeColor="text1"/>
                <w:sz w:val="20"/>
                <w:szCs w:val="20"/>
                <w:lang w:bidi="ar-SA"/>
              </w:rPr>
              <w:t>a. Dependent Variable: Post-test Biology</w:t>
            </w:r>
          </w:p>
        </w:tc>
      </w:tr>
    </w:tbl>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lang w:bidi="ar-SA"/>
        </w:rPr>
      </w:pPr>
    </w:p>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 xml:space="preserve">The β coefficient (Table </w:t>
      </w:r>
      <w:r w:rsidR="0060352C" w:rsidRPr="00A107CE">
        <w:rPr>
          <w:rFonts w:ascii="Times New Roman" w:hAnsi="Times New Roman" w:cs="Times New Roman"/>
          <w:color w:val="000000" w:themeColor="text1"/>
          <w:sz w:val="20"/>
          <w:szCs w:val="20"/>
        </w:rPr>
        <w:t>8</w:t>
      </w:r>
      <w:r w:rsidRPr="00A107CE">
        <w:rPr>
          <w:rFonts w:ascii="Times New Roman" w:hAnsi="Times New Roman" w:cs="Times New Roman"/>
          <w:color w:val="000000" w:themeColor="text1"/>
          <w:sz w:val="20"/>
          <w:szCs w:val="20"/>
        </w:rPr>
        <w:t xml:space="preserve">) is 21.009, which indicate there is a positive effect of teaching biology using preferred leaning styles. In addition, this indicated that performance of students taught biology using preferred learning styles is 21.009 higher among those taught using preferred leaning styles compared to those taught using traditional teaching styles. </w:t>
      </w:r>
      <w:r w:rsidRPr="00A107CE">
        <w:rPr>
          <w:rFonts w:ascii="Times New Roman" w:hAnsi="Times New Roman" w:cs="Times New Roman"/>
          <w:bCs/>
          <w:color w:val="000000" w:themeColor="text1"/>
          <w:sz w:val="20"/>
          <w:szCs w:val="20"/>
        </w:rPr>
        <w:t xml:space="preserve">The results of the regression indicated that the model explained </w:t>
      </w:r>
      <w:r w:rsidRPr="00A107CE">
        <w:rPr>
          <w:rFonts w:ascii="Times New Roman" w:hAnsi="Times New Roman" w:cs="Times New Roman"/>
          <w:color w:val="000000" w:themeColor="text1"/>
          <w:sz w:val="20"/>
          <w:szCs w:val="20"/>
          <w:lang w:bidi="ar-SA"/>
        </w:rPr>
        <w:t xml:space="preserve">69.5% </w:t>
      </w:r>
      <w:r w:rsidRPr="00A107CE">
        <w:rPr>
          <w:rFonts w:ascii="Times New Roman" w:hAnsi="Times New Roman" w:cs="Times New Roman"/>
          <w:bCs/>
          <w:color w:val="000000" w:themeColor="text1"/>
          <w:sz w:val="20"/>
          <w:szCs w:val="20"/>
        </w:rPr>
        <w:t xml:space="preserve">of the variance and that the model was a significant predictor of performance in biology, </w:t>
      </w:r>
      <w:r w:rsidRPr="00A107CE">
        <w:rPr>
          <w:rFonts w:ascii="Times New Roman" w:hAnsi="Times New Roman" w:cs="Times New Roman"/>
          <w:bCs/>
          <w:i/>
          <w:color w:val="000000" w:themeColor="text1"/>
          <w:sz w:val="20"/>
          <w:szCs w:val="20"/>
        </w:rPr>
        <w:t xml:space="preserve">F </w:t>
      </w:r>
      <w:r w:rsidRPr="00A107CE">
        <w:rPr>
          <w:rFonts w:ascii="Times New Roman" w:hAnsi="Times New Roman" w:cs="Times New Roman"/>
          <w:bCs/>
          <w:color w:val="000000" w:themeColor="text1"/>
          <w:sz w:val="20"/>
          <w:szCs w:val="20"/>
        </w:rPr>
        <w:t xml:space="preserve">(1, 1315) = </w:t>
      </w:r>
      <w:r w:rsidRPr="00A107CE">
        <w:rPr>
          <w:rFonts w:ascii="Times New Roman" w:hAnsi="Times New Roman" w:cs="Times New Roman"/>
          <w:color w:val="000000" w:themeColor="text1"/>
          <w:sz w:val="20"/>
          <w:szCs w:val="20"/>
          <w:lang w:bidi="ar-SA"/>
        </w:rPr>
        <w:t>2994.137</w:t>
      </w:r>
      <w:r w:rsidRPr="00A107CE">
        <w:rPr>
          <w:rFonts w:ascii="Times New Roman" w:hAnsi="Times New Roman" w:cs="Times New Roman"/>
          <w:bCs/>
          <w:color w:val="000000" w:themeColor="text1"/>
          <w:sz w:val="20"/>
          <w:szCs w:val="20"/>
        </w:rPr>
        <w:t xml:space="preserve">, </w:t>
      </w:r>
      <w:r w:rsidRPr="00A107CE">
        <w:rPr>
          <w:rFonts w:ascii="Times New Roman" w:hAnsi="Times New Roman" w:cs="Times New Roman"/>
          <w:bCs/>
          <w:i/>
          <w:color w:val="000000" w:themeColor="text1"/>
          <w:sz w:val="20"/>
          <w:szCs w:val="20"/>
        </w:rPr>
        <w:t>p</w:t>
      </w:r>
      <w:r w:rsidRPr="00A107CE">
        <w:rPr>
          <w:rFonts w:ascii="Times New Roman" w:hAnsi="Times New Roman" w:cs="Times New Roman"/>
          <w:bCs/>
          <w:color w:val="000000" w:themeColor="text1"/>
          <w:sz w:val="20"/>
          <w:szCs w:val="20"/>
        </w:rPr>
        <w:t xml:space="preserve"> = .000. While teaching using preferred learning styles </w:t>
      </w:r>
      <w:r w:rsidRPr="00A107CE">
        <w:rPr>
          <w:rFonts w:ascii="Times New Roman" w:hAnsi="Times New Roman" w:cs="Times New Roman"/>
          <w:color w:val="000000" w:themeColor="text1"/>
          <w:sz w:val="20"/>
          <w:szCs w:val="20"/>
        </w:rPr>
        <w:t xml:space="preserve">contributed significantly to the model (β = 21.009, </w:t>
      </w:r>
      <w:r w:rsidRPr="00A107CE">
        <w:rPr>
          <w:rFonts w:ascii="Times New Roman" w:hAnsi="Times New Roman" w:cs="Times New Roman"/>
          <w:i/>
          <w:color w:val="000000" w:themeColor="text1"/>
          <w:sz w:val="20"/>
          <w:szCs w:val="20"/>
        </w:rPr>
        <w:t>p</w:t>
      </w:r>
      <w:r w:rsidRPr="00A107CE">
        <w:rPr>
          <w:rFonts w:ascii="Times New Roman" w:hAnsi="Times New Roman" w:cs="Times New Roman"/>
          <w:color w:val="000000" w:themeColor="text1"/>
          <w:sz w:val="20"/>
          <w:szCs w:val="20"/>
        </w:rPr>
        <w:t xml:space="preserve"> = .000).</w:t>
      </w:r>
      <w:r w:rsidRPr="00A107CE">
        <w:rPr>
          <w:rFonts w:ascii="Times New Roman" w:hAnsi="Times New Roman" w:cs="Times New Roman"/>
          <w:color w:val="000000" w:themeColor="text1"/>
          <w:sz w:val="20"/>
          <w:szCs w:val="20"/>
          <w:lang w:bidi="ar-SA"/>
        </w:rPr>
        <w:t xml:space="preserve"> </w:t>
      </w:r>
      <w:r w:rsidRPr="00A107CE">
        <w:rPr>
          <w:rFonts w:ascii="Times New Roman" w:hAnsi="Times New Roman" w:cs="Times New Roman"/>
          <w:color w:val="000000" w:themeColor="text1"/>
          <w:sz w:val="20"/>
          <w:szCs w:val="20"/>
        </w:rPr>
        <w:t>T</w:t>
      </w:r>
      <w:r w:rsidR="006A0922" w:rsidRPr="00A107CE">
        <w:rPr>
          <w:rFonts w:ascii="Times New Roman" w:hAnsi="Times New Roman" w:cs="Times New Roman"/>
          <w:color w:val="000000" w:themeColor="text1"/>
          <w:sz w:val="20"/>
          <w:szCs w:val="20"/>
        </w:rPr>
        <w:t xml:space="preserve">he final predictive model </w:t>
      </w:r>
      <w:r w:rsidR="0060352C" w:rsidRPr="00A107CE">
        <w:rPr>
          <w:rFonts w:ascii="Times New Roman" w:hAnsi="Times New Roman" w:cs="Times New Roman"/>
          <w:color w:val="000000" w:themeColor="text1"/>
          <w:sz w:val="20"/>
          <w:szCs w:val="20"/>
        </w:rPr>
        <w:t>was</w:t>
      </w:r>
      <w:r w:rsidR="006A0922" w:rsidRPr="00A107CE">
        <w:rPr>
          <w:rFonts w:ascii="Times New Roman" w:hAnsi="Times New Roman" w:cs="Times New Roman"/>
          <w:color w:val="000000" w:themeColor="text1"/>
          <w:sz w:val="20"/>
          <w:szCs w:val="20"/>
        </w:rPr>
        <w:t xml:space="preserve"> </w:t>
      </w:r>
      <w:r w:rsidRPr="00A107CE">
        <w:rPr>
          <w:rFonts w:ascii="Times New Roman" w:hAnsi="Times New Roman" w:cs="Times New Roman"/>
          <w:bCs/>
          <w:color w:val="000000" w:themeColor="text1"/>
          <w:sz w:val="20"/>
          <w:szCs w:val="20"/>
        </w:rPr>
        <w:t xml:space="preserve">Biology score = </w:t>
      </w:r>
      <w:r w:rsidRPr="00A107CE">
        <w:rPr>
          <w:rFonts w:ascii="Times New Roman" w:hAnsi="Times New Roman" w:cs="Times New Roman"/>
          <w:color w:val="000000" w:themeColor="text1"/>
          <w:sz w:val="20"/>
          <w:szCs w:val="20"/>
          <w:lang w:bidi="ar-SA"/>
        </w:rPr>
        <w:t>31.614</w:t>
      </w:r>
      <w:r w:rsidRPr="00A107CE">
        <w:rPr>
          <w:rFonts w:ascii="Times New Roman" w:hAnsi="Times New Roman" w:cs="Times New Roman"/>
          <w:bCs/>
          <w:color w:val="000000" w:themeColor="text1"/>
          <w:sz w:val="20"/>
          <w:szCs w:val="20"/>
        </w:rPr>
        <w:t>+ (</w:t>
      </w:r>
      <w:r w:rsidRPr="00A107CE">
        <w:rPr>
          <w:rFonts w:ascii="Times New Roman" w:hAnsi="Times New Roman" w:cs="Times New Roman"/>
          <w:color w:val="000000" w:themeColor="text1"/>
          <w:sz w:val="20"/>
          <w:szCs w:val="20"/>
        </w:rPr>
        <w:t>21.009</w:t>
      </w:r>
      <w:r w:rsidRPr="00A107CE">
        <w:rPr>
          <w:rFonts w:ascii="Times New Roman" w:hAnsi="Times New Roman" w:cs="Times New Roman"/>
          <w:bCs/>
          <w:color w:val="000000" w:themeColor="text1"/>
          <w:sz w:val="20"/>
          <w:szCs w:val="20"/>
        </w:rPr>
        <w:t>* Teaching using preferred learning styles).</w:t>
      </w:r>
    </w:p>
    <w:p w:rsidR="00086672" w:rsidRPr="00A107CE" w:rsidRDefault="00086672" w:rsidP="001754B0">
      <w:pPr>
        <w:autoSpaceDE w:val="0"/>
        <w:autoSpaceDN w:val="0"/>
        <w:adjustRightInd w:val="0"/>
        <w:spacing w:after="0" w:line="360" w:lineRule="auto"/>
        <w:jc w:val="both"/>
        <w:rPr>
          <w:rFonts w:ascii="Times New Roman" w:hAnsi="Times New Roman" w:cs="Times New Roman"/>
          <w:bCs/>
          <w:color w:val="000000" w:themeColor="text1"/>
          <w:sz w:val="20"/>
          <w:szCs w:val="20"/>
        </w:rPr>
      </w:pPr>
      <w:r w:rsidRPr="00A107CE">
        <w:rPr>
          <w:rFonts w:ascii="Times New Roman" w:hAnsi="Times New Roman" w:cs="Times New Roman"/>
          <w:color w:val="000000" w:themeColor="text1"/>
          <w:sz w:val="20"/>
          <w:szCs w:val="20"/>
        </w:rPr>
        <w:t>In conclusion, both multivariate</w:t>
      </w:r>
      <w:r w:rsidRPr="00A107CE">
        <w:rPr>
          <w:rFonts w:ascii="Times New Roman" w:hAnsi="Times New Roman" w:cs="Times New Roman"/>
          <w:bCs/>
          <w:color w:val="000000" w:themeColor="text1"/>
          <w:sz w:val="20"/>
          <w:szCs w:val="20"/>
        </w:rPr>
        <w:t xml:space="preserve"> analysis of variance</w:t>
      </w:r>
      <w:r w:rsidRPr="00A107CE">
        <w:rPr>
          <w:rFonts w:ascii="Times New Roman" w:hAnsi="Times New Roman" w:cs="Times New Roman"/>
          <w:color w:val="000000" w:themeColor="text1"/>
          <w:sz w:val="20"/>
          <w:szCs w:val="20"/>
        </w:rPr>
        <w:t xml:space="preserve"> and linear regression analysis showed statistically significant effect on performance of students taught using preferred learning styles in geography and biology. Given</w:t>
      </w:r>
      <w:r w:rsidRPr="00A107CE">
        <w:rPr>
          <w:rFonts w:ascii="Times New Roman" w:hAnsi="Times New Roman" w:cs="Times New Roman"/>
          <w:bCs/>
          <w:color w:val="000000" w:themeColor="text1"/>
          <w:sz w:val="20"/>
          <w:szCs w:val="20"/>
        </w:rPr>
        <w:t xml:space="preserve"> </w:t>
      </w:r>
      <w:r w:rsidRPr="00A107CE">
        <w:rPr>
          <w:rFonts w:ascii="Times New Roman" w:hAnsi="Times New Roman" w:cs="Times New Roman"/>
          <w:color w:val="000000" w:themeColor="text1"/>
          <w:sz w:val="20"/>
          <w:szCs w:val="20"/>
        </w:rPr>
        <w:t>multivariate</w:t>
      </w:r>
      <w:r w:rsidRPr="00A107CE">
        <w:rPr>
          <w:rFonts w:ascii="Times New Roman" w:hAnsi="Times New Roman" w:cs="Times New Roman"/>
          <w:bCs/>
          <w:color w:val="000000" w:themeColor="text1"/>
          <w:sz w:val="20"/>
          <w:szCs w:val="20"/>
        </w:rPr>
        <w:t xml:space="preserve"> analysis of variance</w:t>
      </w:r>
      <w:r w:rsidRPr="00A107CE">
        <w:rPr>
          <w:rFonts w:ascii="Times New Roman" w:hAnsi="Times New Roman" w:cs="Times New Roman"/>
          <w:color w:val="000000" w:themeColor="text1"/>
          <w:sz w:val="20"/>
          <w:szCs w:val="20"/>
        </w:rPr>
        <w:t xml:space="preserve"> in geography </w:t>
      </w:r>
      <w:r w:rsidRPr="00A107CE">
        <w:rPr>
          <w:rFonts w:ascii="Times New Roman" w:hAnsi="Times New Roman" w:cs="Times New Roman"/>
          <w:i/>
          <w:color w:val="000000" w:themeColor="text1"/>
          <w:sz w:val="20"/>
          <w:szCs w:val="20"/>
        </w:rPr>
        <w:t>F</w:t>
      </w:r>
      <w:r w:rsidRPr="00A107CE">
        <w:rPr>
          <w:rFonts w:ascii="Times New Roman" w:hAnsi="Times New Roman" w:cs="Times New Roman"/>
          <w:color w:val="000000" w:themeColor="text1"/>
          <w:sz w:val="20"/>
          <w:szCs w:val="20"/>
        </w:rPr>
        <w:t xml:space="preserve"> (1, 1315) = 2870.1, </w:t>
      </w:r>
      <w:r w:rsidRPr="00A107CE">
        <w:rPr>
          <w:rFonts w:ascii="Times New Roman" w:hAnsi="Times New Roman" w:cs="Times New Roman"/>
          <w:i/>
          <w:iCs/>
          <w:color w:val="000000" w:themeColor="text1"/>
          <w:sz w:val="20"/>
          <w:szCs w:val="20"/>
        </w:rPr>
        <w:t xml:space="preserve">p </w:t>
      </w:r>
      <w:r w:rsidRPr="00A107CE">
        <w:rPr>
          <w:rFonts w:ascii="Times New Roman" w:hAnsi="Times New Roman" w:cs="Times New Roman"/>
          <w:color w:val="000000" w:themeColor="text1"/>
          <w:sz w:val="20"/>
          <w:szCs w:val="20"/>
        </w:rPr>
        <w:t xml:space="preserve">= .000) and in biology </w:t>
      </w:r>
      <w:r w:rsidRPr="00A107CE">
        <w:rPr>
          <w:rFonts w:ascii="Times New Roman" w:hAnsi="Times New Roman" w:cs="Times New Roman"/>
          <w:i/>
          <w:iCs/>
          <w:color w:val="000000" w:themeColor="text1"/>
          <w:sz w:val="20"/>
          <w:szCs w:val="20"/>
        </w:rPr>
        <w:t>F</w:t>
      </w:r>
      <w:r w:rsidRPr="00A107CE">
        <w:rPr>
          <w:rFonts w:ascii="Times New Roman" w:hAnsi="Times New Roman" w:cs="Times New Roman"/>
          <w:color w:val="000000" w:themeColor="text1"/>
          <w:sz w:val="20"/>
          <w:szCs w:val="20"/>
        </w:rPr>
        <w:t xml:space="preserve"> (1, 1315) = 2994.1, </w:t>
      </w:r>
      <w:r w:rsidRPr="00A107CE">
        <w:rPr>
          <w:rFonts w:ascii="Times New Roman" w:hAnsi="Times New Roman" w:cs="Times New Roman"/>
          <w:i/>
          <w:iCs/>
          <w:color w:val="000000" w:themeColor="text1"/>
          <w:sz w:val="20"/>
          <w:szCs w:val="20"/>
        </w:rPr>
        <w:t xml:space="preserve">p </w:t>
      </w:r>
      <w:r w:rsidRPr="00A107CE">
        <w:rPr>
          <w:rFonts w:ascii="Times New Roman" w:hAnsi="Times New Roman" w:cs="Times New Roman"/>
          <w:color w:val="000000" w:themeColor="text1"/>
          <w:sz w:val="20"/>
          <w:szCs w:val="20"/>
        </w:rPr>
        <w:t xml:space="preserve">= .000), </w:t>
      </w:r>
      <w:r w:rsidRPr="00A107CE">
        <w:rPr>
          <w:rFonts w:ascii="Times New Roman" w:hAnsi="Times New Roman" w:cs="Times New Roman"/>
          <w:bCs/>
          <w:color w:val="000000" w:themeColor="text1"/>
          <w:sz w:val="20"/>
          <w:szCs w:val="20"/>
        </w:rPr>
        <w:t>and</w:t>
      </w:r>
      <w:r w:rsidRPr="00A107CE">
        <w:rPr>
          <w:rFonts w:ascii="Times New Roman" w:hAnsi="Times New Roman" w:cs="Times New Roman"/>
          <w:color w:val="000000" w:themeColor="text1"/>
          <w:sz w:val="20"/>
          <w:szCs w:val="20"/>
        </w:rPr>
        <w:t xml:space="preserve"> in addition linear regression analysis </w:t>
      </w:r>
      <w:r w:rsidRPr="00A107CE">
        <w:rPr>
          <w:rFonts w:ascii="Times New Roman" w:hAnsi="Times New Roman" w:cs="Times New Roman"/>
          <w:bCs/>
          <w:color w:val="000000" w:themeColor="text1"/>
          <w:sz w:val="20"/>
          <w:szCs w:val="20"/>
        </w:rPr>
        <w:t xml:space="preserve">in geography, </w:t>
      </w:r>
      <w:r w:rsidRPr="00A107CE">
        <w:rPr>
          <w:rFonts w:ascii="Times New Roman" w:hAnsi="Times New Roman" w:cs="Times New Roman"/>
          <w:bCs/>
          <w:i/>
          <w:color w:val="000000" w:themeColor="text1"/>
          <w:sz w:val="20"/>
          <w:szCs w:val="20"/>
        </w:rPr>
        <w:t xml:space="preserve">F </w:t>
      </w:r>
      <w:r w:rsidRPr="00A107CE">
        <w:rPr>
          <w:rFonts w:ascii="Times New Roman" w:hAnsi="Times New Roman" w:cs="Times New Roman"/>
          <w:bCs/>
          <w:color w:val="000000" w:themeColor="text1"/>
          <w:sz w:val="20"/>
          <w:szCs w:val="20"/>
        </w:rPr>
        <w:t xml:space="preserve">(1, 1315) = 2870.056, </w:t>
      </w:r>
      <w:r w:rsidRPr="00A107CE">
        <w:rPr>
          <w:rFonts w:ascii="Times New Roman" w:hAnsi="Times New Roman" w:cs="Times New Roman"/>
          <w:bCs/>
          <w:i/>
          <w:color w:val="000000" w:themeColor="text1"/>
          <w:sz w:val="20"/>
          <w:szCs w:val="20"/>
        </w:rPr>
        <w:t>p</w:t>
      </w:r>
      <w:r w:rsidRPr="00A107CE">
        <w:rPr>
          <w:rFonts w:ascii="Times New Roman" w:hAnsi="Times New Roman" w:cs="Times New Roman"/>
          <w:bCs/>
          <w:color w:val="000000" w:themeColor="text1"/>
          <w:sz w:val="20"/>
          <w:szCs w:val="20"/>
        </w:rPr>
        <w:t xml:space="preserve"> = .000, and in biology, </w:t>
      </w:r>
      <w:r w:rsidRPr="00A107CE">
        <w:rPr>
          <w:rFonts w:ascii="Times New Roman" w:hAnsi="Times New Roman" w:cs="Times New Roman"/>
          <w:bCs/>
          <w:i/>
          <w:color w:val="000000" w:themeColor="text1"/>
          <w:sz w:val="20"/>
          <w:szCs w:val="20"/>
        </w:rPr>
        <w:t xml:space="preserve">F </w:t>
      </w:r>
      <w:r w:rsidRPr="00A107CE">
        <w:rPr>
          <w:rFonts w:ascii="Times New Roman" w:hAnsi="Times New Roman" w:cs="Times New Roman"/>
          <w:bCs/>
          <w:color w:val="000000" w:themeColor="text1"/>
          <w:sz w:val="20"/>
          <w:szCs w:val="20"/>
        </w:rPr>
        <w:t xml:space="preserve">(1, 1315) = </w:t>
      </w:r>
      <w:r w:rsidRPr="00A107CE">
        <w:rPr>
          <w:rFonts w:ascii="Times New Roman" w:hAnsi="Times New Roman" w:cs="Times New Roman"/>
          <w:color w:val="000000" w:themeColor="text1"/>
          <w:sz w:val="20"/>
          <w:szCs w:val="20"/>
          <w:lang w:bidi="ar-SA"/>
        </w:rPr>
        <w:t>2994.137</w:t>
      </w:r>
      <w:r w:rsidRPr="00A107CE">
        <w:rPr>
          <w:rFonts w:ascii="Times New Roman" w:hAnsi="Times New Roman" w:cs="Times New Roman"/>
          <w:bCs/>
          <w:color w:val="000000" w:themeColor="text1"/>
          <w:sz w:val="20"/>
          <w:szCs w:val="20"/>
        </w:rPr>
        <w:t xml:space="preserve">, </w:t>
      </w:r>
      <w:r w:rsidRPr="00A107CE">
        <w:rPr>
          <w:rFonts w:ascii="Times New Roman" w:hAnsi="Times New Roman" w:cs="Times New Roman"/>
          <w:bCs/>
          <w:i/>
          <w:color w:val="000000" w:themeColor="text1"/>
          <w:sz w:val="20"/>
          <w:szCs w:val="20"/>
        </w:rPr>
        <w:t>p</w:t>
      </w:r>
      <w:r w:rsidRPr="00A107CE">
        <w:rPr>
          <w:rFonts w:ascii="Times New Roman" w:hAnsi="Times New Roman" w:cs="Times New Roman"/>
          <w:bCs/>
          <w:color w:val="000000" w:themeColor="text1"/>
          <w:sz w:val="20"/>
          <w:szCs w:val="20"/>
        </w:rPr>
        <w:t xml:space="preserve"> = .000. </w:t>
      </w:r>
      <w:r w:rsidRPr="00A107CE">
        <w:rPr>
          <w:rFonts w:ascii="Times New Roman" w:hAnsi="Times New Roman" w:cs="Times New Roman"/>
          <w:color w:val="000000" w:themeColor="text1"/>
          <w:sz w:val="20"/>
          <w:szCs w:val="20"/>
        </w:rPr>
        <w:t xml:space="preserve">Thus the null hypotheses was rejected there are no statistically significant effects </w:t>
      </w:r>
      <w:r w:rsidRPr="00A107CE">
        <w:rPr>
          <w:rFonts w:ascii="Times New Roman" w:hAnsi="Times New Roman" w:cs="Times New Roman"/>
          <w:color w:val="000000" w:themeColor="text1"/>
          <w:sz w:val="20"/>
          <w:szCs w:val="20"/>
        </w:rPr>
        <w:lastRenderedPageBreak/>
        <w:t>in performance in biology and geography between students taught in their preferred learning styles and those taught using traditional teaching styles in secondary schools in Nairobi County.</w:t>
      </w:r>
    </w:p>
    <w:p w:rsidR="00086672"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 xml:space="preserve">This study shows that teaching students according to their preferred learning styles enhances their performance while teaching students in the traditional styles without considering their preferred learning styles creates mismatch, which lowers their performance in sciences. The finding of this study implies that when teachers establish the preferred learning styles of students and match their styles of teaching to these preferences it improves significantly the performance of their students in sciences. This study supports the findings of </w:t>
      </w:r>
      <w:proofErr w:type="spellStart"/>
      <w:r w:rsidRPr="00A107CE">
        <w:rPr>
          <w:rFonts w:ascii="Times New Roman" w:hAnsi="Times New Roman" w:cs="Times New Roman"/>
          <w:color w:val="000000" w:themeColor="text1"/>
          <w:sz w:val="20"/>
          <w:szCs w:val="20"/>
        </w:rPr>
        <w:t>Akbarzadeh</w:t>
      </w:r>
      <w:proofErr w:type="spellEnd"/>
      <w:r w:rsidRPr="00A107CE">
        <w:rPr>
          <w:rFonts w:ascii="Times New Roman" w:hAnsi="Times New Roman" w:cs="Times New Roman"/>
          <w:color w:val="000000" w:themeColor="text1"/>
          <w:sz w:val="20"/>
          <w:szCs w:val="20"/>
        </w:rPr>
        <w:t xml:space="preserve"> and </w:t>
      </w:r>
      <w:proofErr w:type="spellStart"/>
      <w:r w:rsidRPr="00A107CE">
        <w:rPr>
          <w:rFonts w:ascii="Times New Roman" w:hAnsi="Times New Roman" w:cs="Times New Roman"/>
          <w:color w:val="000000" w:themeColor="text1"/>
          <w:sz w:val="20"/>
          <w:szCs w:val="20"/>
        </w:rPr>
        <w:t>Fatemipour</w:t>
      </w:r>
      <w:proofErr w:type="spellEnd"/>
      <w:r w:rsidRPr="00A107CE">
        <w:rPr>
          <w:rFonts w:ascii="Times New Roman" w:hAnsi="Times New Roman" w:cs="Times New Roman"/>
          <w:color w:val="000000" w:themeColor="text1"/>
          <w:sz w:val="20"/>
          <w:szCs w:val="20"/>
        </w:rPr>
        <w:t xml:space="preserve"> (2014) when students’ learning styles match with appropriate teaching approaches, then their motivation, performances, and achievement will increase. The study likewise was in agreement with findings of </w:t>
      </w:r>
      <w:proofErr w:type="spellStart"/>
      <w:r w:rsidRPr="00A107CE">
        <w:rPr>
          <w:rFonts w:ascii="Times New Roman" w:hAnsi="Times New Roman" w:cs="Times New Roman"/>
          <w:color w:val="000000" w:themeColor="text1"/>
          <w:sz w:val="20"/>
          <w:szCs w:val="20"/>
        </w:rPr>
        <w:t>Bastable</w:t>
      </w:r>
      <w:proofErr w:type="spellEnd"/>
      <w:r w:rsidRPr="00A107CE">
        <w:rPr>
          <w:rFonts w:ascii="Times New Roman" w:hAnsi="Times New Roman" w:cs="Times New Roman"/>
          <w:color w:val="000000" w:themeColor="text1"/>
          <w:sz w:val="20"/>
          <w:szCs w:val="20"/>
        </w:rPr>
        <w:t xml:space="preserve"> (2008)</w:t>
      </w:r>
      <w:r w:rsidR="00862E7C" w:rsidRPr="00A107CE">
        <w:rPr>
          <w:rFonts w:ascii="Times New Roman" w:hAnsi="Times New Roman" w:cs="Times New Roman"/>
          <w:color w:val="000000" w:themeColor="text1"/>
          <w:sz w:val="20"/>
          <w:szCs w:val="20"/>
        </w:rPr>
        <w:t xml:space="preserve"> </w:t>
      </w:r>
      <w:r w:rsidRPr="00A107CE">
        <w:rPr>
          <w:rFonts w:ascii="Times New Roman" w:hAnsi="Times New Roman" w:cs="Times New Roman"/>
          <w:color w:val="000000" w:themeColor="text1"/>
          <w:sz w:val="20"/>
          <w:szCs w:val="20"/>
        </w:rPr>
        <w:t>that matching teaching pedagogy with learning styles of students enhances their academic performance. On the other hand, the gap between matching students’ learning styles and teachers’ instructional styles lead to low retention rates and affect students’ academic performance.</w:t>
      </w:r>
    </w:p>
    <w:p w:rsidR="00086672" w:rsidRPr="00A107CE" w:rsidRDefault="00086672" w:rsidP="001754B0">
      <w:pPr>
        <w:spacing w:after="0" w:line="360" w:lineRule="auto"/>
        <w:jc w:val="both"/>
        <w:rPr>
          <w:rFonts w:ascii="Times New Roman" w:hAnsi="Times New Roman" w:cs="Times New Roman"/>
          <w:b/>
          <w:color w:val="000000" w:themeColor="text1"/>
          <w:sz w:val="20"/>
          <w:szCs w:val="20"/>
        </w:rPr>
      </w:pPr>
    </w:p>
    <w:p w:rsidR="00086672" w:rsidRPr="00A107CE" w:rsidRDefault="00086672" w:rsidP="001754B0">
      <w:pPr>
        <w:spacing w:after="0" w:line="360" w:lineRule="auto"/>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SUMMARY</w:t>
      </w:r>
    </w:p>
    <w:p w:rsidR="00A107CE" w:rsidRPr="00A107CE" w:rsidRDefault="00086672" w:rsidP="001754B0">
      <w:pPr>
        <w:autoSpaceDE w:val="0"/>
        <w:autoSpaceDN w:val="0"/>
        <w:adjustRightInd w:val="0"/>
        <w:spacing w:after="0" w:line="360" w:lineRule="auto"/>
        <w:jc w:val="both"/>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 xml:space="preserve">The first objective of this study was to determine the differences in effect of traditional teaching and teaching according to preferred learning styles, on students’ performance, in </w:t>
      </w:r>
      <w:r w:rsidRPr="00A107CE">
        <w:rPr>
          <w:rStyle w:val="Heading1Char"/>
          <w:rFonts w:cs="Times New Roman"/>
          <w:b w:val="0"/>
          <w:color w:val="000000" w:themeColor="text1"/>
          <w:sz w:val="20"/>
          <w:szCs w:val="20"/>
        </w:rPr>
        <w:t>biology and geography</w:t>
      </w:r>
      <w:r w:rsidRPr="00A107CE">
        <w:rPr>
          <w:rFonts w:ascii="Times New Roman" w:hAnsi="Times New Roman" w:cs="Times New Roman"/>
          <w:color w:val="000000" w:themeColor="text1"/>
          <w:sz w:val="20"/>
          <w:szCs w:val="20"/>
        </w:rPr>
        <w:t xml:space="preserve"> in secondary schools in Nairobi County. </w:t>
      </w:r>
    </w:p>
    <w:p w:rsidR="00A107CE" w:rsidRPr="00A107CE" w:rsidRDefault="00A107CE" w:rsidP="00A107CE">
      <w:pPr>
        <w:autoSpaceDE w:val="0"/>
        <w:autoSpaceDN w:val="0"/>
        <w:adjustRightInd w:val="0"/>
        <w:spacing w:after="0" w:line="360" w:lineRule="auto"/>
        <w:rPr>
          <w:rFonts w:ascii="Times New Roman" w:hAnsi="Times New Roman" w:cs="Times New Roman"/>
          <w:b/>
          <w:sz w:val="20"/>
          <w:szCs w:val="20"/>
        </w:rPr>
      </w:pPr>
      <w:proofErr w:type="spellStart"/>
      <w:r w:rsidRPr="00A107CE">
        <w:rPr>
          <w:rFonts w:ascii="Times New Roman" w:hAnsi="Times New Roman" w:cs="Times New Roman"/>
          <w:b/>
          <w:sz w:val="20"/>
          <w:szCs w:val="20"/>
        </w:rPr>
        <w:t>i</w:t>
      </w:r>
      <w:proofErr w:type="spellEnd"/>
      <w:r w:rsidRPr="00A107CE">
        <w:rPr>
          <w:rFonts w:ascii="Times New Roman" w:hAnsi="Times New Roman" w:cs="Times New Roman"/>
          <w:b/>
          <w:sz w:val="20"/>
          <w:szCs w:val="20"/>
        </w:rPr>
        <w:t xml:space="preserve">) The main effect of traditional teaching and teaching using preferred learning styles on students’ performance, in </w:t>
      </w:r>
      <w:r w:rsidRPr="00A107CE">
        <w:rPr>
          <w:rStyle w:val="Heading1Char"/>
          <w:rFonts w:cs="Times New Roman"/>
          <w:sz w:val="20"/>
          <w:szCs w:val="20"/>
        </w:rPr>
        <w:t>biology and geography</w:t>
      </w:r>
      <w:r w:rsidRPr="00A107CE">
        <w:rPr>
          <w:rFonts w:ascii="Times New Roman" w:hAnsi="Times New Roman" w:cs="Times New Roman"/>
          <w:b/>
          <w:sz w:val="20"/>
          <w:szCs w:val="20"/>
        </w:rPr>
        <w:t xml:space="preserve"> in secondary schools in Nairobi County.</w:t>
      </w:r>
    </w:p>
    <w:p w:rsidR="00A107CE" w:rsidRPr="00A107CE" w:rsidRDefault="00A107CE" w:rsidP="00A107CE">
      <w:pPr>
        <w:autoSpaceDE w:val="0"/>
        <w:autoSpaceDN w:val="0"/>
        <w:adjustRightInd w:val="0"/>
        <w:spacing w:after="0" w:line="360" w:lineRule="auto"/>
        <w:jc w:val="both"/>
        <w:rPr>
          <w:rFonts w:ascii="Times New Roman" w:hAnsi="Times New Roman" w:cs="Times New Roman"/>
          <w:color w:val="000000" w:themeColor="text1"/>
          <w:sz w:val="20"/>
          <w:szCs w:val="20"/>
        </w:rPr>
      </w:pPr>
      <w:r w:rsidRPr="00A107CE">
        <w:rPr>
          <w:rFonts w:ascii="Times New Roman" w:hAnsi="Times New Roman" w:cs="Times New Roman"/>
          <w:sz w:val="20"/>
          <w:szCs w:val="20"/>
        </w:rPr>
        <w:t>The finding of this study revealed that, both multivariate</w:t>
      </w:r>
      <w:r w:rsidRPr="00A107CE">
        <w:rPr>
          <w:rFonts w:ascii="Times New Roman" w:hAnsi="Times New Roman" w:cs="Times New Roman"/>
          <w:bCs/>
          <w:color w:val="000000"/>
          <w:sz w:val="20"/>
          <w:szCs w:val="20"/>
        </w:rPr>
        <w:t xml:space="preserve"> analysis of variance</w:t>
      </w:r>
      <w:r w:rsidRPr="00A107CE">
        <w:rPr>
          <w:rFonts w:ascii="Times New Roman" w:hAnsi="Times New Roman" w:cs="Times New Roman"/>
          <w:sz w:val="20"/>
          <w:szCs w:val="20"/>
        </w:rPr>
        <w:t xml:space="preserve"> and linear regression analysis showed statistically significant effect on performance of students taught using preferred learning styles in geography and biology. Given</w:t>
      </w:r>
      <w:r w:rsidRPr="00A107CE">
        <w:rPr>
          <w:rFonts w:ascii="Times New Roman" w:hAnsi="Times New Roman" w:cs="Times New Roman"/>
          <w:bCs/>
          <w:color w:val="000000"/>
          <w:sz w:val="20"/>
          <w:szCs w:val="20"/>
        </w:rPr>
        <w:t xml:space="preserve"> </w:t>
      </w:r>
      <w:r w:rsidRPr="00A107CE">
        <w:rPr>
          <w:rFonts w:ascii="Times New Roman" w:hAnsi="Times New Roman" w:cs="Times New Roman"/>
          <w:sz w:val="20"/>
          <w:szCs w:val="20"/>
        </w:rPr>
        <w:t>multivariate</w:t>
      </w:r>
      <w:r w:rsidRPr="00A107CE">
        <w:rPr>
          <w:rFonts w:ascii="Times New Roman" w:hAnsi="Times New Roman" w:cs="Times New Roman"/>
          <w:bCs/>
          <w:color w:val="000000"/>
          <w:sz w:val="20"/>
          <w:szCs w:val="20"/>
        </w:rPr>
        <w:t xml:space="preserve"> analysis of variance</w:t>
      </w:r>
      <w:r w:rsidRPr="00A107CE">
        <w:rPr>
          <w:rFonts w:ascii="Times New Roman" w:hAnsi="Times New Roman" w:cs="Times New Roman"/>
          <w:sz w:val="20"/>
          <w:szCs w:val="20"/>
        </w:rPr>
        <w:t xml:space="preserve"> in geography </w:t>
      </w:r>
      <w:r w:rsidRPr="00A107CE">
        <w:rPr>
          <w:rFonts w:ascii="Times New Roman" w:hAnsi="Times New Roman" w:cs="Times New Roman"/>
          <w:i/>
          <w:sz w:val="20"/>
          <w:szCs w:val="20"/>
        </w:rPr>
        <w:t>F</w:t>
      </w:r>
      <w:r w:rsidRPr="00A107CE">
        <w:rPr>
          <w:rFonts w:ascii="Times New Roman" w:hAnsi="Times New Roman" w:cs="Times New Roman"/>
          <w:sz w:val="20"/>
          <w:szCs w:val="20"/>
        </w:rPr>
        <w:t xml:space="preserve"> (1, 1315) = </w:t>
      </w:r>
      <w:r w:rsidRPr="00A107CE">
        <w:rPr>
          <w:rFonts w:ascii="Times New Roman" w:hAnsi="Times New Roman" w:cs="Times New Roman"/>
          <w:color w:val="000000"/>
          <w:sz w:val="20"/>
          <w:szCs w:val="20"/>
        </w:rPr>
        <w:t>2870.1</w:t>
      </w:r>
      <w:r w:rsidRPr="00A107CE">
        <w:rPr>
          <w:rFonts w:ascii="Times New Roman" w:hAnsi="Times New Roman" w:cs="Times New Roman"/>
          <w:sz w:val="20"/>
          <w:szCs w:val="20"/>
        </w:rPr>
        <w:t xml:space="preserve">, </w:t>
      </w:r>
      <w:r w:rsidRPr="00A107CE">
        <w:rPr>
          <w:rFonts w:ascii="Times New Roman" w:hAnsi="Times New Roman" w:cs="Times New Roman"/>
          <w:i/>
          <w:iCs/>
          <w:sz w:val="20"/>
          <w:szCs w:val="20"/>
        </w:rPr>
        <w:t xml:space="preserve">p </w:t>
      </w:r>
      <w:r w:rsidRPr="00A107CE">
        <w:rPr>
          <w:rFonts w:ascii="Times New Roman" w:hAnsi="Times New Roman" w:cs="Times New Roman"/>
          <w:sz w:val="20"/>
          <w:szCs w:val="20"/>
        </w:rPr>
        <w:t xml:space="preserve">= .000) and in biology </w:t>
      </w:r>
      <w:r w:rsidRPr="00A107CE">
        <w:rPr>
          <w:rFonts w:ascii="Times New Roman" w:hAnsi="Times New Roman" w:cs="Times New Roman"/>
          <w:i/>
          <w:iCs/>
          <w:sz w:val="20"/>
          <w:szCs w:val="20"/>
        </w:rPr>
        <w:t>F</w:t>
      </w:r>
      <w:r w:rsidRPr="00A107CE">
        <w:rPr>
          <w:rFonts w:ascii="Times New Roman" w:hAnsi="Times New Roman" w:cs="Times New Roman"/>
          <w:sz w:val="20"/>
          <w:szCs w:val="20"/>
        </w:rPr>
        <w:t xml:space="preserve"> (1, 1315) = </w:t>
      </w:r>
      <w:r w:rsidRPr="00A107CE">
        <w:rPr>
          <w:rFonts w:ascii="Times New Roman" w:hAnsi="Times New Roman" w:cs="Times New Roman"/>
          <w:color w:val="000000"/>
          <w:sz w:val="20"/>
          <w:szCs w:val="20"/>
        </w:rPr>
        <w:t>2994.1</w:t>
      </w:r>
      <w:r w:rsidRPr="00A107CE">
        <w:rPr>
          <w:rFonts w:ascii="Times New Roman" w:hAnsi="Times New Roman" w:cs="Times New Roman"/>
          <w:sz w:val="20"/>
          <w:szCs w:val="20"/>
        </w:rPr>
        <w:t xml:space="preserve">, </w:t>
      </w:r>
      <w:r w:rsidRPr="00A107CE">
        <w:rPr>
          <w:rFonts w:ascii="Times New Roman" w:hAnsi="Times New Roman" w:cs="Times New Roman"/>
          <w:i/>
          <w:iCs/>
          <w:sz w:val="20"/>
          <w:szCs w:val="20"/>
        </w:rPr>
        <w:t xml:space="preserve">p </w:t>
      </w:r>
      <w:r w:rsidRPr="00A107CE">
        <w:rPr>
          <w:rFonts w:ascii="Times New Roman" w:hAnsi="Times New Roman" w:cs="Times New Roman"/>
          <w:sz w:val="20"/>
          <w:szCs w:val="20"/>
        </w:rPr>
        <w:t xml:space="preserve">= .000), </w:t>
      </w:r>
      <w:r w:rsidRPr="00A107CE">
        <w:rPr>
          <w:rFonts w:ascii="Times New Roman" w:hAnsi="Times New Roman" w:cs="Times New Roman"/>
          <w:bCs/>
          <w:color w:val="000000"/>
          <w:sz w:val="20"/>
          <w:szCs w:val="20"/>
        </w:rPr>
        <w:t>and</w:t>
      </w:r>
      <w:r w:rsidRPr="00A107CE">
        <w:rPr>
          <w:rFonts w:ascii="Times New Roman" w:hAnsi="Times New Roman" w:cs="Times New Roman"/>
          <w:sz w:val="20"/>
          <w:szCs w:val="20"/>
        </w:rPr>
        <w:t xml:space="preserve"> in addition linear regression analysis </w:t>
      </w:r>
      <w:r w:rsidRPr="00A107CE">
        <w:rPr>
          <w:rFonts w:ascii="Times New Roman" w:hAnsi="Times New Roman" w:cs="Times New Roman"/>
          <w:bCs/>
          <w:sz w:val="20"/>
          <w:szCs w:val="20"/>
        </w:rPr>
        <w:t xml:space="preserve">in geography, </w:t>
      </w:r>
      <w:r w:rsidRPr="00A107CE">
        <w:rPr>
          <w:rFonts w:ascii="Times New Roman" w:hAnsi="Times New Roman" w:cs="Times New Roman"/>
          <w:bCs/>
          <w:i/>
          <w:sz w:val="20"/>
          <w:szCs w:val="20"/>
        </w:rPr>
        <w:t xml:space="preserve">F </w:t>
      </w:r>
      <w:r w:rsidRPr="00A107CE">
        <w:rPr>
          <w:rFonts w:ascii="Times New Roman" w:hAnsi="Times New Roman" w:cs="Times New Roman"/>
          <w:bCs/>
          <w:sz w:val="20"/>
          <w:szCs w:val="20"/>
        </w:rPr>
        <w:t xml:space="preserve">(1, 1315) = 2870.056, </w:t>
      </w:r>
      <w:r w:rsidRPr="00A107CE">
        <w:rPr>
          <w:rFonts w:ascii="Times New Roman" w:hAnsi="Times New Roman" w:cs="Times New Roman"/>
          <w:bCs/>
          <w:i/>
          <w:sz w:val="20"/>
          <w:szCs w:val="20"/>
        </w:rPr>
        <w:t>p</w:t>
      </w:r>
      <w:r w:rsidRPr="00A107CE">
        <w:rPr>
          <w:rFonts w:ascii="Times New Roman" w:hAnsi="Times New Roman" w:cs="Times New Roman"/>
          <w:bCs/>
          <w:sz w:val="20"/>
          <w:szCs w:val="20"/>
        </w:rPr>
        <w:t xml:space="preserve"> = .000, and in biology, </w:t>
      </w:r>
      <w:r w:rsidRPr="00A107CE">
        <w:rPr>
          <w:rFonts w:ascii="Times New Roman" w:hAnsi="Times New Roman" w:cs="Times New Roman"/>
          <w:bCs/>
          <w:i/>
          <w:sz w:val="20"/>
          <w:szCs w:val="20"/>
        </w:rPr>
        <w:t xml:space="preserve">F </w:t>
      </w:r>
      <w:r w:rsidRPr="00A107CE">
        <w:rPr>
          <w:rFonts w:ascii="Times New Roman" w:hAnsi="Times New Roman" w:cs="Times New Roman"/>
          <w:bCs/>
          <w:sz w:val="20"/>
          <w:szCs w:val="20"/>
        </w:rPr>
        <w:t xml:space="preserve">(1, 1315) = </w:t>
      </w:r>
      <w:r w:rsidRPr="00A107CE">
        <w:rPr>
          <w:rFonts w:ascii="Times New Roman" w:hAnsi="Times New Roman" w:cs="Times New Roman"/>
          <w:color w:val="000000"/>
          <w:sz w:val="20"/>
          <w:szCs w:val="20"/>
          <w:lang w:bidi="ar-SA"/>
        </w:rPr>
        <w:t>2994.137</w:t>
      </w:r>
      <w:r w:rsidRPr="00A107CE">
        <w:rPr>
          <w:rFonts w:ascii="Times New Roman" w:hAnsi="Times New Roman" w:cs="Times New Roman"/>
          <w:bCs/>
          <w:sz w:val="20"/>
          <w:szCs w:val="20"/>
        </w:rPr>
        <w:t xml:space="preserve">, </w:t>
      </w:r>
      <w:r w:rsidRPr="00A107CE">
        <w:rPr>
          <w:rFonts w:ascii="Times New Roman" w:hAnsi="Times New Roman" w:cs="Times New Roman"/>
          <w:bCs/>
          <w:i/>
          <w:sz w:val="20"/>
          <w:szCs w:val="20"/>
        </w:rPr>
        <w:t>p</w:t>
      </w:r>
      <w:r w:rsidRPr="00A107CE">
        <w:rPr>
          <w:rFonts w:ascii="Times New Roman" w:hAnsi="Times New Roman" w:cs="Times New Roman"/>
          <w:bCs/>
          <w:sz w:val="20"/>
          <w:szCs w:val="20"/>
        </w:rPr>
        <w:t xml:space="preserve"> = .000. </w:t>
      </w:r>
      <w:r w:rsidRPr="00A107CE">
        <w:rPr>
          <w:rFonts w:ascii="Times New Roman" w:hAnsi="Times New Roman" w:cs="Times New Roman"/>
          <w:sz w:val="20"/>
          <w:szCs w:val="20"/>
        </w:rPr>
        <w:t>Thus the null hypotheses was rejected there are no statistically significant effects in performance in biology and geography between students taught in their preferred learning styles and those taught using traditional teaching styles in secondary schools in Nairobi County.</w:t>
      </w:r>
    </w:p>
    <w:p w:rsidR="00A107CE" w:rsidRPr="00A107CE" w:rsidRDefault="00A107CE" w:rsidP="001754B0">
      <w:pPr>
        <w:autoSpaceDE w:val="0"/>
        <w:autoSpaceDN w:val="0"/>
        <w:adjustRightInd w:val="0"/>
        <w:spacing w:after="0" w:line="360" w:lineRule="auto"/>
        <w:jc w:val="both"/>
        <w:rPr>
          <w:rFonts w:ascii="Times New Roman" w:hAnsi="Times New Roman" w:cs="Times New Roman"/>
          <w:color w:val="000000" w:themeColor="text1"/>
          <w:sz w:val="20"/>
          <w:szCs w:val="20"/>
        </w:rPr>
      </w:pPr>
    </w:p>
    <w:p w:rsidR="006A2CD1" w:rsidRPr="00041E5C" w:rsidRDefault="006A2CD1" w:rsidP="001754B0">
      <w:pPr>
        <w:autoSpaceDE w:val="0"/>
        <w:autoSpaceDN w:val="0"/>
        <w:adjustRightInd w:val="0"/>
        <w:spacing w:after="0" w:line="360" w:lineRule="auto"/>
        <w:jc w:val="both"/>
        <w:rPr>
          <w:rFonts w:ascii="Times New Roman" w:hAnsi="Times New Roman" w:cs="Times New Roman"/>
          <w:b/>
          <w:color w:val="000000" w:themeColor="text1"/>
          <w:sz w:val="20"/>
          <w:szCs w:val="20"/>
        </w:rPr>
      </w:pPr>
      <w:r w:rsidRPr="00A107CE">
        <w:rPr>
          <w:rFonts w:ascii="Times New Roman" w:hAnsi="Times New Roman" w:cs="Times New Roman"/>
          <w:b/>
          <w:color w:val="000000" w:themeColor="text1"/>
          <w:sz w:val="20"/>
          <w:szCs w:val="20"/>
        </w:rPr>
        <w:t>C</w:t>
      </w:r>
      <w:r w:rsidRPr="00041E5C">
        <w:rPr>
          <w:rFonts w:ascii="Times New Roman" w:hAnsi="Times New Roman" w:cs="Times New Roman"/>
          <w:b/>
          <w:color w:val="000000" w:themeColor="text1"/>
          <w:sz w:val="20"/>
          <w:szCs w:val="20"/>
        </w:rPr>
        <w:t xml:space="preserve">onclusion </w:t>
      </w:r>
    </w:p>
    <w:p w:rsidR="00086672" w:rsidRPr="00041E5C" w:rsidRDefault="008B01AD" w:rsidP="008B01AD">
      <w:pPr>
        <w:autoSpaceDE w:val="0"/>
        <w:autoSpaceDN w:val="0"/>
        <w:adjustRightInd w:val="0"/>
        <w:spacing w:after="0" w:line="360" w:lineRule="auto"/>
        <w:ind w:firstLine="454"/>
        <w:rPr>
          <w:rFonts w:ascii="Times New Roman" w:hAnsi="Times New Roman" w:cs="Times New Roman"/>
          <w:bCs/>
          <w:color w:val="000000" w:themeColor="text1"/>
          <w:sz w:val="20"/>
          <w:szCs w:val="20"/>
        </w:rPr>
      </w:pPr>
      <w:r w:rsidRPr="00041E5C">
        <w:rPr>
          <w:rFonts w:ascii="Times New Roman" w:hAnsi="Times New Roman" w:cs="Times New Roman"/>
          <w:sz w:val="20"/>
          <w:szCs w:val="20"/>
        </w:rPr>
        <w:t>In conclusion, both multivariate</w:t>
      </w:r>
      <w:r w:rsidRPr="00041E5C">
        <w:rPr>
          <w:rFonts w:ascii="Times New Roman" w:hAnsi="Times New Roman" w:cs="Times New Roman"/>
          <w:bCs/>
          <w:color w:val="000000"/>
          <w:sz w:val="20"/>
          <w:szCs w:val="20"/>
        </w:rPr>
        <w:t xml:space="preserve"> analysis of variance</w:t>
      </w:r>
      <w:r w:rsidRPr="00041E5C">
        <w:rPr>
          <w:rFonts w:ascii="Times New Roman" w:hAnsi="Times New Roman" w:cs="Times New Roman"/>
          <w:sz w:val="20"/>
          <w:szCs w:val="20"/>
        </w:rPr>
        <w:t xml:space="preserve"> and linear regression analysis showed statistically significant effect on performance of students taught using preferred learning styles in geography and biology. Given</w:t>
      </w:r>
      <w:r w:rsidRPr="00041E5C">
        <w:rPr>
          <w:rFonts w:ascii="Times New Roman" w:hAnsi="Times New Roman" w:cs="Times New Roman"/>
          <w:bCs/>
          <w:color w:val="000000"/>
          <w:sz w:val="20"/>
          <w:szCs w:val="20"/>
        </w:rPr>
        <w:t xml:space="preserve"> </w:t>
      </w:r>
      <w:r w:rsidRPr="00041E5C">
        <w:rPr>
          <w:rFonts w:ascii="Times New Roman" w:hAnsi="Times New Roman" w:cs="Times New Roman"/>
          <w:sz w:val="20"/>
          <w:szCs w:val="20"/>
        </w:rPr>
        <w:t>multivariate</w:t>
      </w:r>
      <w:r w:rsidRPr="00041E5C">
        <w:rPr>
          <w:rFonts w:ascii="Times New Roman" w:hAnsi="Times New Roman" w:cs="Times New Roman"/>
          <w:bCs/>
          <w:color w:val="000000"/>
          <w:sz w:val="20"/>
          <w:szCs w:val="20"/>
        </w:rPr>
        <w:t xml:space="preserve"> analysis of variance</w:t>
      </w:r>
      <w:r w:rsidRPr="00041E5C">
        <w:rPr>
          <w:rFonts w:ascii="Times New Roman" w:hAnsi="Times New Roman" w:cs="Times New Roman"/>
          <w:sz w:val="20"/>
          <w:szCs w:val="20"/>
        </w:rPr>
        <w:t xml:space="preserve"> in geography </w:t>
      </w:r>
      <w:r w:rsidRPr="00041E5C">
        <w:rPr>
          <w:rFonts w:ascii="Times New Roman" w:hAnsi="Times New Roman" w:cs="Times New Roman"/>
          <w:i/>
          <w:sz w:val="20"/>
          <w:szCs w:val="20"/>
        </w:rPr>
        <w:t>F</w:t>
      </w:r>
      <w:r w:rsidRPr="00041E5C">
        <w:rPr>
          <w:rFonts w:ascii="Times New Roman" w:hAnsi="Times New Roman" w:cs="Times New Roman"/>
          <w:sz w:val="20"/>
          <w:szCs w:val="20"/>
        </w:rPr>
        <w:t xml:space="preserve"> (1, 1315) = </w:t>
      </w:r>
      <w:r w:rsidRPr="00041E5C">
        <w:rPr>
          <w:rFonts w:ascii="Times New Roman" w:hAnsi="Times New Roman" w:cs="Times New Roman"/>
          <w:color w:val="000000"/>
          <w:sz w:val="20"/>
          <w:szCs w:val="20"/>
        </w:rPr>
        <w:t>2870.1</w:t>
      </w:r>
      <w:r w:rsidRPr="00041E5C">
        <w:rPr>
          <w:rFonts w:ascii="Times New Roman" w:hAnsi="Times New Roman" w:cs="Times New Roman"/>
          <w:sz w:val="20"/>
          <w:szCs w:val="20"/>
        </w:rPr>
        <w:t xml:space="preserve">, </w:t>
      </w:r>
      <w:r w:rsidRPr="00041E5C">
        <w:rPr>
          <w:rFonts w:ascii="Times New Roman" w:hAnsi="Times New Roman" w:cs="Times New Roman"/>
          <w:i/>
          <w:iCs/>
          <w:sz w:val="20"/>
          <w:szCs w:val="20"/>
        </w:rPr>
        <w:t xml:space="preserve">p </w:t>
      </w:r>
      <w:r w:rsidRPr="00041E5C">
        <w:rPr>
          <w:rFonts w:ascii="Times New Roman" w:hAnsi="Times New Roman" w:cs="Times New Roman"/>
          <w:sz w:val="20"/>
          <w:szCs w:val="20"/>
        </w:rPr>
        <w:t xml:space="preserve">= .000) and in biology </w:t>
      </w:r>
      <w:r w:rsidRPr="00041E5C">
        <w:rPr>
          <w:rFonts w:ascii="Times New Roman" w:hAnsi="Times New Roman" w:cs="Times New Roman"/>
          <w:i/>
          <w:iCs/>
          <w:sz w:val="20"/>
          <w:szCs w:val="20"/>
        </w:rPr>
        <w:t>F</w:t>
      </w:r>
      <w:r w:rsidRPr="00041E5C">
        <w:rPr>
          <w:rFonts w:ascii="Times New Roman" w:hAnsi="Times New Roman" w:cs="Times New Roman"/>
          <w:sz w:val="20"/>
          <w:szCs w:val="20"/>
        </w:rPr>
        <w:t xml:space="preserve"> (1, 1315) = </w:t>
      </w:r>
      <w:r w:rsidRPr="00041E5C">
        <w:rPr>
          <w:rFonts w:ascii="Times New Roman" w:hAnsi="Times New Roman" w:cs="Times New Roman"/>
          <w:color w:val="000000"/>
          <w:sz w:val="20"/>
          <w:szCs w:val="20"/>
        </w:rPr>
        <w:t>2994.1</w:t>
      </w:r>
      <w:r w:rsidRPr="00041E5C">
        <w:rPr>
          <w:rFonts w:ascii="Times New Roman" w:hAnsi="Times New Roman" w:cs="Times New Roman"/>
          <w:sz w:val="20"/>
          <w:szCs w:val="20"/>
        </w:rPr>
        <w:t xml:space="preserve">, </w:t>
      </w:r>
      <w:r w:rsidRPr="00041E5C">
        <w:rPr>
          <w:rFonts w:ascii="Times New Roman" w:hAnsi="Times New Roman" w:cs="Times New Roman"/>
          <w:i/>
          <w:iCs/>
          <w:sz w:val="20"/>
          <w:szCs w:val="20"/>
        </w:rPr>
        <w:t xml:space="preserve">p </w:t>
      </w:r>
      <w:r w:rsidRPr="00041E5C">
        <w:rPr>
          <w:rFonts w:ascii="Times New Roman" w:hAnsi="Times New Roman" w:cs="Times New Roman"/>
          <w:sz w:val="20"/>
          <w:szCs w:val="20"/>
        </w:rPr>
        <w:t xml:space="preserve">= .000), </w:t>
      </w:r>
      <w:r w:rsidRPr="00041E5C">
        <w:rPr>
          <w:rFonts w:ascii="Times New Roman" w:hAnsi="Times New Roman" w:cs="Times New Roman"/>
          <w:bCs/>
          <w:color w:val="000000"/>
          <w:sz w:val="20"/>
          <w:szCs w:val="20"/>
        </w:rPr>
        <w:t>and</w:t>
      </w:r>
      <w:r w:rsidRPr="00041E5C">
        <w:rPr>
          <w:rFonts w:ascii="Times New Roman" w:hAnsi="Times New Roman" w:cs="Times New Roman"/>
          <w:sz w:val="20"/>
          <w:szCs w:val="20"/>
        </w:rPr>
        <w:t xml:space="preserve"> in addition linear regression analysis </w:t>
      </w:r>
      <w:r w:rsidRPr="00041E5C">
        <w:rPr>
          <w:rFonts w:ascii="Times New Roman" w:hAnsi="Times New Roman" w:cs="Times New Roman"/>
          <w:bCs/>
          <w:sz w:val="20"/>
          <w:szCs w:val="20"/>
        </w:rPr>
        <w:t xml:space="preserve">in geography, </w:t>
      </w:r>
      <w:r w:rsidRPr="00041E5C">
        <w:rPr>
          <w:rFonts w:ascii="Times New Roman" w:hAnsi="Times New Roman" w:cs="Times New Roman"/>
          <w:bCs/>
          <w:i/>
          <w:sz w:val="20"/>
          <w:szCs w:val="20"/>
        </w:rPr>
        <w:t xml:space="preserve">F </w:t>
      </w:r>
      <w:r w:rsidRPr="00041E5C">
        <w:rPr>
          <w:rFonts w:ascii="Times New Roman" w:hAnsi="Times New Roman" w:cs="Times New Roman"/>
          <w:bCs/>
          <w:sz w:val="20"/>
          <w:szCs w:val="20"/>
        </w:rPr>
        <w:t xml:space="preserve">(1, 1315) = 2870.056, </w:t>
      </w:r>
      <w:r w:rsidRPr="00041E5C">
        <w:rPr>
          <w:rFonts w:ascii="Times New Roman" w:hAnsi="Times New Roman" w:cs="Times New Roman"/>
          <w:bCs/>
          <w:i/>
          <w:sz w:val="20"/>
          <w:szCs w:val="20"/>
        </w:rPr>
        <w:t>p</w:t>
      </w:r>
      <w:r w:rsidRPr="00041E5C">
        <w:rPr>
          <w:rFonts w:ascii="Times New Roman" w:hAnsi="Times New Roman" w:cs="Times New Roman"/>
          <w:bCs/>
          <w:sz w:val="20"/>
          <w:szCs w:val="20"/>
        </w:rPr>
        <w:t xml:space="preserve"> = .000, and in biology, </w:t>
      </w:r>
      <w:r w:rsidRPr="00041E5C">
        <w:rPr>
          <w:rFonts w:ascii="Times New Roman" w:hAnsi="Times New Roman" w:cs="Times New Roman"/>
          <w:bCs/>
          <w:i/>
          <w:sz w:val="20"/>
          <w:szCs w:val="20"/>
        </w:rPr>
        <w:t xml:space="preserve">F </w:t>
      </w:r>
      <w:r w:rsidRPr="00041E5C">
        <w:rPr>
          <w:rFonts w:ascii="Times New Roman" w:hAnsi="Times New Roman" w:cs="Times New Roman"/>
          <w:bCs/>
          <w:sz w:val="20"/>
          <w:szCs w:val="20"/>
        </w:rPr>
        <w:t xml:space="preserve">(1, 1315) = </w:t>
      </w:r>
      <w:r w:rsidRPr="00041E5C">
        <w:rPr>
          <w:rFonts w:ascii="Times New Roman" w:hAnsi="Times New Roman" w:cs="Times New Roman"/>
          <w:color w:val="000000"/>
          <w:sz w:val="20"/>
          <w:szCs w:val="20"/>
          <w:lang w:bidi="ar-SA"/>
        </w:rPr>
        <w:t>2994.137</w:t>
      </w:r>
      <w:r w:rsidRPr="00041E5C">
        <w:rPr>
          <w:rFonts w:ascii="Times New Roman" w:hAnsi="Times New Roman" w:cs="Times New Roman"/>
          <w:bCs/>
          <w:sz w:val="20"/>
          <w:szCs w:val="20"/>
        </w:rPr>
        <w:t xml:space="preserve">, </w:t>
      </w:r>
      <w:r w:rsidRPr="00041E5C">
        <w:rPr>
          <w:rFonts w:ascii="Times New Roman" w:hAnsi="Times New Roman" w:cs="Times New Roman"/>
          <w:bCs/>
          <w:i/>
          <w:sz w:val="20"/>
          <w:szCs w:val="20"/>
        </w:rPr>
        <w:t>p</w:t>
      </w:r>
      <w:r w:rsidRPr="00041E5C">
        <w:rPr>
          <w:rFonts w:ascii="Times New Roman" w:hAnsi="Times New Roman" w:cs="Times New Roman"/>
          <w:bCs/>
          <w:sz w:val="20"/>
          <w:szCs w:val="20"/>
        </w:rPr>
        <w:t xml:space="preserve"> = .000. </w:t>
      </w:r>
      <w:r w:rsidR="00086672" w:rsidRPr="00041E5C">
        <w:rPr>
          <w:rFonts w:ascii="Times New Roman" w:hAnsi="Times New Roman" w:cs="Times New Roman"/>
          <w:color w:val="000000" w:themeColor="text1"/>
          <w:sz w:val="20"/>
          <w:szCs w:val="20"/>
        </w:rPr>
        <w:t>The students taught according to their preferred leaning styles performed statistically higher compared to the students taught according to traditional teaching styles without considering their preferred learning styles. This implies mismatch of teaching styles to preferred leaning styles, affects negatively</w:t>
      </w:r>
      <w:r w:rsidR="00086672" w:rsidRPr="00041E5C">
        <w:rPr>
          <w:rFonts w:ascii="Times New Roman" w:hAnsi="Times New Roman" w:cs="Times New Roman"/>
          <w:b/>
          <w:bCs/>
          <w:color w:val="000000" w:themeColor="text1"/>
          <w:sz w:val="20"/>
          <w:szCs w:val="20"/>
        </w:rPr>
        <w:t xml:space="preserve"> </w:t>
      </w:r>
      <w:r w:rsidR="00086672" w:rsidRPr="00041E5C">
        <w:rPr>
          <w:rFonts w:ascii="Times New Roman" w:hAnsi="Times New Roman" w:cs="Times New Roman"/>
          <w:color w:val="000000" w:themeColor="text1"/>
          <w:sz w:val="20"/>
          <w:szCs w:val="20"/>
        </w:rPr>
        <w:t xml:space="preserve">performance of students in </w:t>
      </w:r>
      <w:r w:rsidR="00086672" w:rsidRPr="00041E5C">
        <w:rPr>
          <w:rStyle w:val="Heading1Char"/>
          <w:rFonts w:cs="Times New Roman"/>
          <w:b w:val="0"/>
          <w:color w:val="000000" w:themeColor="text1"/>
          <w:sz w:val="20"/>
          <w:szCs w:val="20"/>
        </w:rPr>
        <w:t>biology and geography</w:t>
      </w:r>
      <w:r w:rsidR="00086672" w:rsidRPr="00041E5C">
        <w:rPr>
          <w:rFonts w:ascii="Times New Roman" w:hAnsi="Times New Roman" w:cs="Times New Roman"/>
          <w:color w:val="000000" w:themeColor="text1"/>
          <w:sz w:val="20"/>
          <w:szCs w:val="20"/>
        </w:rPr>
        <w:t xml:space="preserve"> in secondary schools in Nairobi County.</w:t>
      </w:r>
      <w:r w:rsidR="00255063" w:rsidRPr="00255063">
        <w:rPr>
          <w:rFonts w:ascii="Times New Roman" w:hAnsi="Times New Roman" w:cs="Times New Roman"/>
          <w:sz w:val="24"/>
          <w:szCs w:val="24"/>
        </w:rPr>
        <w:t xml:space="preserve"> </w:t>
      </w:r>
      <w:r w:rsidR="00255063" w:rsidRPr="00255063">
        <w:rPr>
          <w:rFonts w:ascii="Times New Roman" w:hAnsi="Times New Roman" w:cs="Times New Roman"/>
          <w:sz w:val="20"/>
          <w:szCs w:val="20"/>
        </w:rPr>
        <w:t>Based on the findings and conclusions of this stud</w:t>
      </w:r>
      <w:r w:rsidR="00255063" w:rsidRPr="00255063">
        <w:rPr>
          <w:rFonts w:ascii="Times New Roman" w:hAnsi="Times New Roman" w:cs="Times New Roman"/>
          <w:sz w:val="20"/>
          <w:szCs w:val="20"/>
        </w:rPr>
        <w:t>y, the following recommendation</w:t>
      </w:r>
      <w:r w:rsidR="00255063" w:rsidRPr="00255063">
        <w:rPr>
          <w:rFonts w:ascii="Times New Roman" w:hAnsi="Times New Roman" w:cs="Times New Roman"/>
          <w:sz w:val="20"/>
          <w:szCs w:val="20"/>
        </w:rPr>
        <w:t xml:space="preserve"> </w:t>
      </w:r>
      <w:proofErr w:type="gramStart"/>
      <w:r w:rsidR="00255063" w:rsidRPr="00255063">
        <w:rPr>
          <w:rFonts w:ascii="Times New Roman" w:hAnsi="Times New Roman" w:cs="Times New Roman"/>
          <w:sz w:val="20"/>
          <w:szCs w:val="20"/>
        </w:rPr>
        <w:t>is</w:t>
      </w:r>
      <w:r w:rsidR="00255063" w:rsidRPr="00255063">
        <w:rPr>
          <w:rFonts w:ascii="Times New Roman" w:hAnsi="Times New Roman" w:cs="Times New Roman"/>
          <w:sz w:val="20"/>
          <w:szCs w:val="20"/>
        </w:rPr>
        <w:t xml:space="preserve"> made</w:t>
      </w:r>
      <w:proofErr w:type="gramEnd"/>
      <w:r w:rsidR="00255063" w:rsidRPr="00255063">
        <w:rPr>
          <w:rFonts w:ascii="Times New Roman" w:hAnsi="Times New Roman" w:cs="Times New Roman"/>
          <w:sz w:val="20"/>
          <w:szCs w:val="20"/>
        </w:rPr>
        <w:t>.</w:t>
      </w:r>
      <w:r w:rsidR="00041E5C" w:rsidRPr="00255063">
        <w:rPr>
          <w:rFonts w:ascii="Times New Roman" w:hAnsi="Times New Roman" w:cs="Times New Roman"/>
          <w:sz w:val="20"/>
          <w:szCs w:val="20"/>
        </w:rPr>
        <w:t xml:space="preserve"> </w:t>
      </w:r>
      <w:r w:rsidR="00041E5C" w:rsidRPr="00255063">
        <w:rPr>
          <w:rFonts w:ascii="Times New Roman" w:hAnsi="Times New Roman" w:cs="Times New Roman"/>
          <w:sz w:val="20"/>
          <w:szCs w:val="20"/>
        </w:rPr>
        <w:t xml:space="preserve">Every teacher and instructor should </w:t>
      </w:r>
      <w:r w:rsidR="00041E5C" w:rsidRPr="00255063">
        <w:rPr>
          <w:rFonts w:ascii="Times New Roman" w:hAnsi="Times New Roman" w:cs="Times New Roman"/>
          <w:sz w:val="20"/>
          <w:szCs w:val="20"/>
        </w:rPr>
        <w:lastRenderedPageBreak/>
        <w:t xml:space="preserve">endeavour to assess and identify the preferred learning styles their learners before commencement of instructions and teach their learners according to their preferred learning styles in order to enhance their academic </w:t>
      </w:r>
      <w:r w:rsidR="00041E5C" w:rsidRPr="00255063">
        <w:rPr>
          <w:rFonts w:ascii="Times New Roman" w:hAnsi="Times New Roman" w:cs="Times New Roman"/>
          <w:sz w:val="20"/>
          <w:szCs w:val="20"/>
        </w:rPr>
        <w:t>performance in</w:t>
      </w:r>
      <w:r w:rsidR="00041E5C" w:rsidRPr="00255063">
        <w:rPr>
          <w:rFonts w:ascii="Times New Roman" w:hAnsi="Times New Roman" w:cs="Times New Roman"/>
          <w:sz w:val="20"/>
          <w:szCs w:val="20"/>
        </w:rPr>
        <w:t xml:space="preserve"> biology and geography</w:t>
      </w:r>
      <w:r w:rsidR="00041E5C" w:rsidRPr="00255063">
        <w:rPr>
          <w:rFonts w:ascii="Times New Roman" w:hAnsi="Times New Roman" w:cs="Times New Roman"/>
          <w:sz w:val="20"/>
          <w:szCs w:val="20"/>
        </w:rPr>
        <w:t xml:space="preserve">. </w:t>
      </w:r>
      <w:r w:rsidR="00041E5C" w:rsidRPr="00255063">
        <w:rPr>
          <w:rFonts w:ascii="Times New Roman" w:hAnsi="Times New Roman" w:cs="Times New Roman"/>
          <w:sz w:val="20"/>
          <w:szCs w:val="20"/>
        </w:rPr>
        <w:t xml:space="preserve">In the course of this </w:t>
      </w:r>
      <w:r w:rsidR="001053D2" w:rsidRPr="00255063">
        <w:rPr>
          <w:rFonts w:ascii="Times New Roman" w:hAnsi="Times New Roman" w:cs="Times New Roman"/>
          <w:sz w:val="20"/>
          <w:szCs w:val="20"/>
        </w:rPr>
        <w:t>study,</w:t>
      </w:r>
      <w:r w:rsidR="00041E5C" w:rsidRPr="00255063">
        <w:rPr>
          <w:rFonts w:ascii="Times New Roman" w:hAnsi="Times New Roman" w:cs="Times New Roman"/>
          <w:sz w:val="20"/>
          <w:szCs w:val="20"/>
        </w:rPr>
        <w:t xml:space="preserve"> the researcher realized that many learners were </w:t>
      </w:r>
      <w:r w:rsidR="00041E5C" w:rsidRPr="00255063">
        <w:rPr>
          <w:rFonts w:ascii="Times New Roman" w:hAnsi="Times New Roman" w:cs="Times New Roman"/>
          <w:sz w:val="20"/>
          <w:szCs w:val="20"/>
        </w:rPr>
        <w:t>insensitive of</w:t>
      </w:r>
      <w:r w:rsidR="00041E5C" w:rsidRPr="00255063">
        <w:rPr>
          <w:rFonts w:ascii="Times New Roman" w:hAnsi="Times New Roman" w:cs="Times New Roman"/>
          <w:sz w:val="20"/>
          <w:szCs w:val="20"/>
        </w:rPr>
        <w:t xml:space="preserve"> their own learning styles and suggests further research on sensitisation of the learners to </w:t>
      </w:r>
      <w:r w:rsidR="00041E5C" w:rsidRPr="00255063">
        <w:rPr>
          <w:rFonts w:ascii="Times New Roman" w:hAnsi="Times New Roman" w:cs="Times New Roman"/>
          <w:sz w:val="20"/>
          <w:szCs w:val="20"/>
        </w:rPr>
        <w:t>exploit</w:t>
      </w:r>
      <w:r w:rsidR="00041E5C" w:rsidRPr="00255063">
        <w:rPr>
          <w:rFonts w:ascii="Times New Roman" w:hAnsi="Times New Roman" w:cs="Times New Roman"/>
          <w:sz w:val="20"/>
          <w:szCs w:val="20"/>
        </w:rPr>
        <w:t xml:space="preserve">   the hidden treasure, which could otherwise empower them to understand how </w:t>
      </w:r>
      <w:proofErr w:type="gramStart"/>
      <w:r w:rsidR="00041E5C" w:rsidRPr="00255063">
        <w:rPr>
          <w:rFonts w:ascii="Times New Roman" w:hAnsi="Times New Roman" w:cs="Times New Roman"/>
          <w:sz w:val="20"/>
          <w:szCs w:val="20"/>
        </w:rPr>
        <w:t>to adequately be prepared</w:t>
      </w:r>
      <w:proofErr w:type="gramEnd"/>
      <w:r w:rsidR="00041E5C" w:rsidRPr="00255063">
        <w:rPr>
          <w:rFonts w:ascii="Times New Roman" w:hAnsi="Times New Roman" w:cs="Times New Roman"/>
          <w:sz w:val="20"/>
          <w:szCs w:val="20"/>
        </w:rPr>
        <w:t xml:space="preserve"> for continuous</w:t>
      </w:r>
      <w:r w:rsidR="00041E5C" w:rsidRPr="00041E5C">
        <w:rPr>
          <w:rFonts w:ascii="Times New Roman" w:hAnsi="Times New Roman" w:cs="Times New Roman"/>
          <w:sz w:val="20"/>
          <w:szCs w:val="20"/>
        </w:rPr>
        <w:t xml:space="preserve"> learning.</w:t>
      </w:r>
    </w:p>
    <w:p w:rsidR="001754B0" w:rsidRPr="00A107CE" w:rsidRDefault="001754B0" w:rsidP="001754B0">
      <w:pPr>
        <w:pStyle w:val="Heading1"/>
        <w:spacing w:before="0" w:after="0" w:line="360" w:lineRule="auto"/>
        <w:jc w:val="both"/>
        <w:rPr>
          <w:rFonts w:eastAsiaTheme="minorEastAsia" w:cs="Times New Roman"/>
          <w:color w:val="000000" w:themeColor="text1"/>
          <w:sz w:val="20"/>
          <w:szCs w:val="20"/>
        </w:rPr>
      </w:pPr>
      <w:bookmarkStart w:id="15" w:name="_Toc497730697"/>
      <w:bookmarkStart w:id="16" w:name="_Toc517993789"/>
      <w:bookmarkStart w:id="17" w:name="_Toc525078335"/>
    </w:p>
    <w:p w:rsidR="00086672" w:rsidRPr="00A107CE" w:rsidRDefault="001754B0" w:rsidP="001754B0">
      <w:pPr>
        <w:pStyle w:val="Heading1"/>
        <w:spacing w:before="0" w:after="0" w:line="360" w:lineRule="auto"/>
        <w:jc w:val="both"/>
        <w:rPr>
          <w:rFonts w:cs="Times New Roman"/>
          <w:color w:val="000000" w:themeColor="text1"/>
          <w:sz w:val="20"/>
          <w:szCs w:val="20"/>
        </w:rPr>
      </w:pPr>
      <w:r w:rsidRPr="00A107CE">
        <w:rPr>
          <w:rFonts w:cs="Times New Roman"/>
          <w:color w:val="000000" w:themeColor="text1"/>
          <w:sz w:val="20"/>
          <w:szCs w:val="20"/>
        </w:rPr>
        <w:t>References</w:t>
      </w:r>
      <w:bookmarkEnd w:id="15"/>
      <w:bookmarkEnd w:id="16"/>
      <w:bookmarkEnd w:id="17"/>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hAnsi="Times New Roman" w:cs="Times New Roman"/>
          <w:bCs/>
          <w:color w:val="000000" w:themeColor="text1"/>
          <w:sz w:val="20"/>
          <w:szCs w:val="20"/>
        </w:rPr>
        <w:t>Abidin</w:t>
      </w:r>
      <w:proofErr w:type="spellEnd"/>
      <w:r w:rsidRPr="00A107CE">
        <w:rPr>
          <w:rFonts w:ascii="Times New Roman" w:hAnsi="Times New Roman" w:cs="Times New Roman"/>
          <w:bCs/>
          <w:color w:val="000000" w:themeColor="text1"/>
          <w:sz w:val="20"/>
          <w:szCs w:val="20"/>
        </w:rPr>
        <w:t xml:space="preserve">, M., </w:t>
      </w:r>
      <w:proofErr w:type="spellStart"/>
      <w:r w:rsidRPr="00A107CE">
        <w:rPr>
          <w:rFonts w:ascii="Times New Roman" w:hAnsi="Times New Roman" w:cs="Times New Roman"/>
          <w:bCs/>
          <w:color w:val="000000" w:themeColor="text1"/>
          <w:sz w:val="20"/>
          <w:szCs w:val="20"/>
        </w:rPr>
        <w:t>Rezaee</w:t>
      </w:r>
      <w:proofErr w:type="spellEnd"/>
      <w:r w:rsidRPr="00A107CE">
        <w:rPr>
          <w:rFonts w:ascii="Times New Roman" w:hAnsi="Times New Roman" w:cs="Times New Roman"/>
          <w:bCs/>
          <w:color w:val="000000" w:themeColor="text1"/>
          <w:sz w:val="20"/>
          <w:szCs w:val="20"/>
        </w:rPr>
        <w:t>, A., Abdullah, H., &amp; Singh, K. (2011).</w:t>
      </w:r>
      <w:r w:rsidRPr="00A107CE">
        <w:rPr>
          <w:rFonts w:ascii="Times New Roman" w:hAnsi="Times New Roman" w:cs="Times New Roman"/>
          <w:color w:val="000000" w:themeColor="text1"/>
          <w:sz w:val="20"/>
          <w:szCs w:val="20"/>
          <w:lang w:bidi="ar-SA"/>
        </w:rPr>
        <w:t xml:space="preserve"> Learning Styles and Overall Academic Achievement in a Specific Educational System.</w:t>
      </w:r>
      <w:r w:rsidRPr="00A107CE">
        <w:rPr>
          <w:rFonts w:ascii="Times New Roman" w:hAnsi="Times New Roman" w:cs="Times New Roman"/>
          <w:bCs/>
          <w:color w:val="000000" w:themeColor="text1"/>
          <w:sz w:val="20"/>
          <w:szCs w:val="20"/>
        </w:rPr>
        <w:t xml:space="preserve"> </w:t>
      </w:r>
      <w:r w:rsidRPr="00A107CE">
        <w:rPr>
          <w:rFonts w:ascii="Times New Roman" w:hAnsi="Times New Roman" w:cs="Times New Roman"/>
          <w:i/>
          <w:color w:val="000000" w:themeColor="text1"/>
          <w:sz w:val="20"/>
          <w:szCs w:val="20"/>
        </w:rPr>
        <w:t>International Journal of Humanities and Social Science.</w:t>
      </w:r>
      <w:r w:rsidRPr="00A107CE">
        <w:rPr>
          <w:rFonts w:ascii="Times New Roman" w:hAnsi="Times New Roman" w:cs="Times New Roman"/>
          <w:color w:val="000000" w:themeColor="text1"/>
          <w:sz w:val="20"/>
          <w:szCs w:val="20"/>
        </w:rPr>
        <w:t xml:space="preserve"> Vol. 1 No. 10.</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hAnsi="Times New Roman" w:cs="Times New Roman"/>
          <w:color w:val="000000" w:themeColor="text1"/>
          <w:sz w:val="20"/>
          <w:szCs w:val="20"/>
        </w:rPr>
        <w:t>Akbarzadeh</w:t>
      </w:r>
      <w:proofErr w:type="spellEnd"/>
      <w:r w:rsidRPr="00A107CE">
        <w:rPr>
          <w:rFonts w:ascii="Times New Roman" w:hAnsi="Times New Roman" w:cs="Times New Roman"/>
          <w:color w:val="000000" w:themeColor="text1"/>
          <w:sz w:val="20"/>
          <w:szCs w:val="20"/>
        </w:rPr>
        <w:t xml:space="preserve">, M., &amp; </w:t>
      </w:r>
      <w:proofErr w:type="spellStart"/>
      <w:r w:rsidRPr="00A107CE">
        <w:rPr>
          <w:rFonts w:ascii="Times New Roman" w:hAnsi="Times New Roman" w:cs="Times New Roman"/>
          <w:color w:val="000000" w:themeColor="text1"/>
          <w:sz w:val="20"/>
          <w:szCs w:val="20"/>
        </w:rPr>
        <w:t>Fatemipour</w:t>
      </w:r>
      <w:proofErr w:type="spellEnd"/>
      <w:r w:rsidRPr="00A107CE">
        <w:rPr>
          <w:rFonts w:ascii="Times New Roman" w:hAnsi="Times New Roman" w:cs="Times New Roman"/>
          <w:color w:val="000000" w:themeColor="text1"/>
          <w:sz w:val="20"/>
          <w:szCs w:val="20"/>
        </w:rPr>
        <w:t xml:space="preserve">, H. (2014). </w:t>
      </w:r>
      <w:r w:rsidRPr="00A107CE">
        <w:rPr>
          <w:rFonts w:ascii="Times New Roman" w:hAnsi="Times New Roman" w:cs="Times New Roman"/>
          <w:bCs/>
          <w:color w:val="000000" w:themeColor="text1"/>
          <w:sz w:val="20"/>
          <w:szCs w:val="20"/>
        </w:rPr>
        <w:t xml:space="preserve">Examining the Match or Mismatch between Teaching Style preferences and Upper- Intermediate </w:t>
      </w:r>
      <w:proofErr w:type="spellStart"/>
      <w:r w:rsidRPr="00A107CE">
        <w:rPr>
          <w:rFonts w:ascii="Times New Roman" w:hAnsi="Times New Roman" w:cs="Times New Roman"/>
          <w:bCs/>
          <w:color w:val="000000" w:themeColor="text1"/>
          <w:sz w:val="20"/>
          <w:szCs w:val="20"/>
        </w:rPr>
        <w:t>EFL</w:t>
      </w:r>
      <w:proofErr w:type="spellEnd"/>
      <w:r w:rsidRPr="00A107CE">
        <w:rPr>
          <w:rFonts w:ascii="Times New Roman" w:hAnsi="Times New Roman" w:cs="Times New Roman"/>
          <w:bCs/>
          <w:color w:val="000000" w:themeColor="text1"/>
          <w:sz w:val="20"/>
          <w:szCs w:val="20"/>
        </w:rPr>
        <w:t xml:space="preserve"> Learners</w:t>
      </w:r>
      <w:r w:rsidRPr="00A107CE">
        <w:rPr>
          <w:rFonts w:ascii="Times New Roman" w:eastAsia="TimesNewRoman,Bold" w:hAnsi="Times New Roman" w:cs="Times New Roman"/>
          <w:bCs/>
          <w:color w:val="000000" w:themeColor="text1"/>
          <w:sz w:val="20"/>
          <w:szCs w:val="20"/>
        </w:rPr>
        <w:t xml:space="preserve">’ </w:t>
      </w:r>
      <w:r w:rsidRPr="00A107CE">
        <w:rPr>
          <w:rFonts w:ascii="Times New Roman" w:hAnsi="Times New Roman" w:cs="Times New Roman"/>
          <w:bCs/>
          <w:color w:val="000000" w:themeColor="text1"/>
          <w:sz w:val="20"/>
          <w:szCs w:val="20"/>
        </w:rPr>
        <w:t>Learning Style Preferences</w:t>
      </w:r>
      <w:r w:rsidRPr="00A107CE">
        <w:rPr>
          <w:rFonts w:ascii="Times New Roman" w:hAnsi="Times New Roman" w:cs="Times New Roman"/>
          <w:bCs/>
          <w:i/>
          <w:color w:val="000000" w:themeColor="text1"/>
          <w:sz w:val="20"/>
          <w:szCs w:val="20"/>
        </w:rPr>
        <w:t>.</w:t>
      </w:r>
      <w:r w:rsidRPr="00A107CE">
        <w:rPr>
          <w:rFonts w:ascii="Times New Roman" w:hAnsi="Times New Roman" w:cs="Times New Roman"/>
          <w:i/>
          <w:color w:val="000000" w:themeColor="text1"/>
          <w:sz w:val="20"/>
          <w:szCs w:val="20"/>
        </w:rPr>
        <w:t xml:space="preserve"> Procedia - Social and </w:t>
      </w:r>
      <w:proofErr w:type="spellStart"/>
      <w:r w:rsidRPr="00A107CE">
        <w:rPr>
          <w:rFonts w:ascii="Times New Roman" w:hAnsi="Times New Roman" w:cs="Times New Roman"/>
          <w:i/>
          <w:color w:val="000000" w:themeColor="text1"/>
          <w:sz w:val="20"/>
          <w:szCs w:val="20"/>
        </w:rPr>
        <w:t>Behavioral</w:t>
      </w:r>
      <w:proofErr w:type="spellEnd"/>
      <w:r w:rsidRPr="00A107CE">
        <w:rPr>
          <w:rFonts w:ascii="Times New Roman" w:hAnsi="Times New Roman" w:cs="Times New Roman"/>
          <w:i/>
          <w:color w:val="000000" w:themeColor="text1"/>
          <w:sz w:val="20"/>
          <w:szCs w:val="20"/>
        </w:rPr>
        <w:t xml:space="preserve"> Sciences</w:t>
      </w:r>
      <w:r w:rsidRPr="00A107CE">
        <w:rPr>
          <w:rFonts w:ascii="Times New Roman" w:hAnsi="Times New Roman" w:cs="Times New Roman"/>
          <w:color w:val="000000" w:themeColor="text1"/>
          <w:sz w:val="20"/>
          <w:szCs w:val="20"/>
        </w:rPr>
        <w:t xml:space="preserve"> 98 137 – 142</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 xml:space="preserve">Akhtar, M. &amp; Saeed, M. (2017). </w:t>
      </w:r>
      <w:r w:rsidRPr="00A107CE">
        <w:rPr>
          <w:rFonts w:ascii="Times New Roman" w:hAnsi="Times New Roman" w:cs="Times New Roman"/>
          <w:bCs/>
          <w:color w:val="000000" w:themeColor="text1"/>
          <w:sz w:val="20"/>
          <w:szCs w:val="20"/>
        </w:rPr>
        <w:t>Applying Activity Based Learning (</w:t>
      </w:r>
      <w:proofErr w:type="spellStart"/>
      <w:r w:rsidRPr="00A107CE">
        <w:rPr>
          <w:rFonts w:ascii="Times New Roman" w:hAnsi="Times New Roman" w:cs="Times New Roman"/>
          <w:bCs/>
          <w:color w:val="000000" w:themeColor="text1"/>
          <w:sz w:val="20"/>
          <w:szCs w:val="20"/>
        </w:rPr>
        <w:t>ABL</w:t>
      </w:r>
      <w:proofErr w:type="spellEnd"/>
      <w:r w:rsidRPr="00A107CE">
        <w:rPr>
          <w:rFonts w:ascii="Times New Roman" w:hAnsi="Times New Roman" w:cs="Times New Roman"/>
          <w:bCs/>
          <w:color w:val="000000" w:themeColor="text1"/>
          <w:sz w:val="20"/>
          <w:szCs w:val="20"/>
        </w:rPr>
        <w:t>) in Improving Quality of Teaching at Secondary School Level ,</w:t>
      </w:r>
      <w:r w:rsidRPr="00A107CE">
        <w:rPr>
          <w:rFonts w:ascii="Times New Roman" w:hAnsi="Times New Roman" w:cs="Times New Roman"/>
          <w:i/>
          <w:iCs/>
          <w:color w:val="000000" w:themeColor="text1"/>
          <w:sz w:val="20"/>
          <w:szCs w:val="20"/>
        </w:rPr>
        <w:t xml:space="preserve"> </w:t>
      </w:r>
      <w:proofErr w:type="spellStart"/>
      <w:r w:rsidRPr="00A107CE">
        <w:rPr>
          <w:rFonts w:ascii="Times New Roman" w:hAnsi="Times New Roman" w:cs="Times New Roman"/>
          <w:i/>
          <w:iCs/>
          <w:color w:val="000000" w:themeColor="text1"/>
          <w:sz w:val="20"/>
          <w:szCs w:val="20"/>
        </w:rPr>
        <w:t>PJERE</w:t>
      </w:r>
      <w:proofErr w:type="spellEnd"/>
      <w:r w:rsidRPr="00A107CE">
        <w:rPr>
          <w:rFonts w:ascii="Times New Roman" w:hAnsi="Times New Roman" w:cs="Times New Roman"/>
          <w:i/>
          <w:iCs/>
          <w:color w:val="000000" w:themeColor="text1"/>
          <w:sz w:val="20"/>
          <w:szCs w:val="20"/>
        </w:rPr>
        <w:t xml:space="preserve">, </w:t>
      </w:r>
      <w:r w:rsidRPr="00A107CE">
        <w:rPr>
          <w:rFonts w:ascii="Times New Roman" w:hAnsi="Times New Roman" w:cs="Times New Roman"/>
          <w:iCs/>
          <w:color w:val="000000" w:themeColor="text1"/>
          <w:sz w:val="20"/>
          <w:szCs w:val="20"/>
        </w:rPr>
        <w:t>Vol. 2, No. 2, pp. 37-47</w:t>
      </w:r>
      <w:r w:rsidRPr="00A107CE">
        <w:rPr>
          <w:rFonts w:ascii="Times New Roman" w:hAnsi="Times New Roman" w:cs="Times New Roman"/>
          <w:i/>
          <w:iCs/>
          <w:color w:val="000000" w:themeColor="text1"/>
          <w:sz w:val="20"/>
          <w:szCs w:val="20"/>
        </w:rPr>
        <w:t xml:space="preserve"> </w:t>
      </w:r>
    </w:p>
    <w:p w:rsidR="001754B0" w:rsidRPr="00A107CE" w:rsidRDefault="00086672" w:rsidP="00CC13D3">
      <w:pPr>
        <w:autoSpaceDE w:val="0"/>
        <w:autoSpaceDN w:val="0"/>
        <w:adjustRightInd w:val="0"/>
        <w:spacing w:after="0" w:line="360" w:lineRule="auto"/>
        <w:ind w:left="720" w:hanging="720"/>
        <w:rPr>
          <w:rStyle w:val="Hyperlink"/>
          <w:rFonts w:ascii="Times New Roman" w:hAnsi="Times New Roman" w:cs="Times New Roman"/>
          <w:color w:val="000000" w:themeColor="text1"/>
          <w:sz w:val="20"/>
          <w:szCs w:val="20"/>
          <w:u w:val="none"/>
        </w:rPr>
      </w:pPr>
      <w:proofErr w:type="spellStart"/>
      <w:r w:rsidRPr="00A107CE">
        <w:rPr>
          <w:rStyle w:val="Hyperlink"/>
          <w:rFonts w:ascii="Times New Roman" w:hAnsi="Times New Roman" w:cs="Times New Roman"/>
          <w:color w:val="000000" w:themeColor="text1"/>
          <w:sz w:val="20"/>
          <w:szCs w:val="20"/>
          <w:u w:val="none"/>
        </w:rPr>
        <w:t>Alharbi</w:t>
      </w:r>
      <w:proofErr w:type="spellEnd"/>
      <w:r w:rsidRPr="00A107CE">
        <w:rPr>
          <w:rStyle w:val="Hyperlink"/>
          <w:rFonts w:ascii="Times New Roman" w:hAnsi="Times New Roman" w:cs="Times New Roman"/>
          <w:color w:val="000000" w:themeColor="text1"/>
          <w:sz w:val="20"/>
          <w:szCs w:val="20"/>
          <w:u w:val="none"/>
        </w:rPr>
        <w:t xml:space="preserve">, A., Paul, D., </w:t>
      </w:r>
      <w:proofErr w:type="spellStart"/>
      <w:r w:rsidRPr="00A107CE">
        <w:rPr>
          <w:rStyle w:val="Hyperlink"/>
          <w:rFonts w:ascii="Times New Roman" w:hAnsi="Times New Roman" w:cs="Times New Roman"/>
          <w:color w:val="000000" w:themeColor="text1"/>
          <w:sz w:val="20"/>
          <w:szCs w:val="20"/>
          <w:u w:val="none"/>
        </w:rPr>
        <w:t>Henskens</w:t>
      </w:r>
      <w:proofErr w:type="spellEnd"/>
      <w:r w:rsidRPr="00A107CE">
        <w:rPr>
          <w:rStyle w:val="Hyperlink"/>
          <w:rFonts w:ascii="Times New Roman" w:hAnsi="Times New Roman" w:cs="Times New Roman"/>
          <w:color w:val="000000" w:themeColor="text1"/>
          <w:sz w:val="20"/>
          <w:szCs w:val="20"/>
          <w:u w:val="none"/>
        </w:rPr>
        <w:t xml:space="preserve">, F. &amp; Hannaford, M. (2011). </w:t>
      </w:r>
      <w:r w:rsidRPr="00A107CE">
        <w:rPr>
          <w:rStyle w:val="Hyperlink"/>
          <w:rFonts w:ascii="Times New Roman" w:hAnsi="Times New Roman" w:cs="Times New Roman"/>
          <w:i/>
          <w:color w:val="000000" w:themeColor="text1"/>
          <w:sz w:val="20"/>
          <w:szCs w:val="20"/>
          <w:u w:val="none"/>
        </w:rPr>
        <w:t>An Investigation into the Learning Styles and Self-Regulated Learning Strategies for Computer Science Students.</w:t>
      </w:r>
      <w:r w:rsidRPr="00A107CE">
        <w:rPr>
          <w:rStyle w:val="Hyperlink"/>
          <w:rFonts w:ascii="Times New Roman" w:hAnsi="Times New Roman" w:cs="Times New Roman"/>
          <w:color w:val="000000" w:themeColor="text1"/>
          <w:sz w:val="20"/>
          <w:szCs w:val="20"/>
          <w:u w:val="none"/>
        </w:rPr>
        <w:t xml:space="preserve"> In </w:t>
      </w:r>
      <w:proofErr w:type="spellStart"/>
      <w:r w:rsidRPr="00A107CE">
        <w:rPr>
          <w:rStyle w:val="Hyperlink"/>
          <w:rFonts w:ascii="Times New Roman" w:hAnsi="Times New Roman" w:cs="Times New Roman"/>
          <w:color w:val="000000" w:themeColor="text1"/>
          <w:sz w:val="20"/>
          <w:szCs w:val="20"/>
          <w:u w:val="none"/>
        </w:rPr>
        <w:t>G.Williams</w:t>
      </w:r>
      <w:proofErr w:type="spellEnd"/>
      <w:r w:rsidRPr="00A107CE">
        <w:rPr>
          <w:rStyle w:val="Hyperlink"/>
          <w:rFonts w:ascii="Times New Roman" w:hAnsi="Times New Roman" w:cs="Times New Roman"/>
          <w:color w:val="000000" w:themeColor="text1"/>
          <w:sz w:val="20"/>
          <w:szCs w:val="20"/>
          <w:u w:val="none"/>
        </w:rPr>
        <w:t xml:space="preserve">, P. Statham, N. Brown &amp; B. Cleland (Eds.) Changing Demands, Changing Directions. Proceedings </w:t>
      </w:r>
      <w:proofErr w:type="spellStart"/>
      <w:r w:rsidRPr="00A107CE">
        <w:rPr>
          <w:rStyle w:val="Hyperlink"/>
          <w:rFonts w:ascii="Times New Roman" w:hAnsi="Times New Roman" w:cs="Times New Roman"/>
          <w:color w:val="000000" w:themeColor="text1"/>
          <w:sz w:val="20"/>
          <w:szCs w:val="20"/>
          <w:u w:val="none"/>
        </w:rPr>
        <w:t>ascilite</w:t>
      </w:r>
      <w:proofErr w:type="spellEnd"/>
      <w:r w:rsidRPr="00A107CE">
        <w:rPr>
          <w:rStyle w:val="Hyperlink"/>
          <w:rFonts w:ascii="Times New Roman" w:hAnsi="Times New Roman" w:cs="Times New Roman"/>
          <w:color w:val="000000" w:themeColor="text1"/>
          <w:sz w:val="20"/>
          <w:szCs w:val="20"/>
          <w:u w:val="none"/>
        </w:rPr>
        <w:t xml:space="preserve"> Hobart 2011. (</w:t>
      </w:r>
      <w:proofErr w:type="spellStart"/>
      <w:proofErr w:type="gramStart"/>
      <w:r w:rsidRPr="00A107CE">
        <w:rPr>
          <w:rStyle w:val="Hyperlink"/>
          <w:rFonts w:ascii="Times New Roman" w:hAnsi="Times New Roman" w:cs="Times New Roman"/>
          <w:color w:val="000000" w:themeColor="text1"/>
          <w:sz w:val="20"/>
          <w:szCs w:val="20"/>
          <w:u w:val="none"/>
        </w:rPr>
        <w:t>pp.36</w:t>
      </w:r>
      <w:proofErr w:type="spellEnd"/>
      <w:r w:rsidRPr="00A107CE">
        <w:rPr>
          <w:rStyle w:val="Hyperlink"/>
          <w:rFonts w:ascii="Times New Roman" w:hAnsi="Times New Roman" w:cs="Times New Roman"/>
          <w:color w:val="000000" w:themeColor="text1"/>
          <w:sz w:val="20"/>
          <w:szCs w:val="20"/>
          <w:u w:val="none"/>
        </w:rPr>
        <w:t>-46</w:t>
      </w:r>
      <w:proofErr w:type="gramEnd"/>
      <w:r w:rsidRPr="00A107CE">
        <w:rPr>
          <w:rStyle w:val="Hyperlink"/>
          <w:rFonts w:ascii="Times New Roman" w:hAnsi="Times New Roman" w:cs="Times New Roman"/>
          <w:color w:val="000000" w:themeColor="text1"/>
          <w:sz w:val="20"/>
          <w:szCs w:val="20"/>
          <w:u w:val="none"/>
        </w:rPr>
        <w:t>).</w:t>
      </w:r>
      <w:r w:rsidR="001754B0" w:rsidRPr="00A107CE">
        <w:rPr>
          <w:rStyle w:val="Hyperlink"/>
          <w:rFonts w:ascii="Times New Roman" w:hAnsi="Times New Roman" w:cs="Times New Roman"/>
          <w:color w:val="000000" w:themeColor="text1"/>
          <w:sz w:val="20"/>
          <w:szCs w:val="20"/>
          <w:u w:val="none"/>
        </w:rPr>
        <w:t xml:space="preserve"> </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Al-</w:t>
      </w:r>
      <w:proofErr w:type="spellStart"/>
      <w:r w:rsidRPr="00A107CE">
        <w:rPr>
          <w:rFonts w:ascii="Times New Roman" w:hAnsi="Times New Roman" w:cs="Times New Roman"/>
          <w:color w:val="000000" w:themeColor="text1"/>
          <w:sz w:val="20"/>
          <w:szCs w:val="20"/>
        </w:rPr>
        <w:t>Sarem</w:t>
      </w:r>
      <w:proofErr w:type="spellEnd"/>
      <w:r w:rsidRPr="00A107CE">
        <w:rPr>
          <w:rFonts w:ascii="Times New Roman" w:hAnsi="Times New Roman" w:cs="Times New Roman"/>
          <w:color w:val="000000" w:themeColor="text1"/>
          <w:sz w:val="20"/>
          <w:szCs w:val="20"/>
        </w:rPr>
        <w:t xml:space="preserve">, M., </w:t>
      </w:r>
      <w:proofErr w:type="spellStart"/>
      <w:r w:rsidRPr="00A107CE">
        <w:rPr>
          <w:rFonts w:ascii="Times New Roman" w:hAnsi="Times New Roman" w:cs="Times New Roman"/>
          <w:color w:val="000000" w:themeColor="text1"/>
          <w:sz w:val="20"/>
          <w:szCs w:val="20"/>
        </w:rPr>
        <w:t>Bellafkih</w:t>
      </w:r>
      <w:proofErr w:type="spellEnd"/>
      <w:r w:rsidRPr="00A107CE">
        <w:rPr>
          <w:rFonts w:ascii="Times New Roman" w:hAnsi="Times New Roman" w:cs="Times New Roman"/>
          <w:color w:val="000000" w:themeColor="text1"/>
          <w:sz w:val="20"/>
          <w:szCs w:val="20"/>
        </w:rPr>
        <w:t xml:space="preserve">, M. &amp; </w:t>
      </w:r>
      <w:proofErr w:type="spellStart"/>
      <w:r w:rsidRPr="00A107CE">
        <w:rPr>
          <w:rFonts w:ascii="Times New Roman" w:hAnsi="Times New Roman" w:cs="Times New Roman"/>
          <w:color w:val="000000" w:themeColor="text1"/>
          <w:sz w:val="20"/>
          <w:szCs w:val="20"/>
        </w:rPr>
        <w:t>Ramdani</w:t>
      </w:r>
      <w:proofErr w:type="spellEnd"/>
      <w:r w:rsidRPr="00A107CE">
        <w:rPr>
          <w:rFonts w:ascii="Times New Roman" w:hAnsi="Times New Roman" w:cs="Times New Roman"/>
          <w:color w:val="000000" w:themeColor="text1"/>
          <w:sz w:val="20"/>
          <w:szCs w:val="20"/>
        </w:rPr>
        <w:t xml:space="preserve">, M. (2014). Adaptation Patterns with respect to Learning Styles. Conference Paper · May 2014 </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hAnsi="Times New Roman" w:cs="Times New Roman"/>
          <w:color w:val="000000" w:themeColor="text1"/>
          <w:sz w:val="20"/>
          <w:szCs w:val="20"/>
        </w:rPr>
        <w:t>Bandler</w:t>
      </w:r>
      <w:proofErr w:type="spellEnd"/>
      <w:r w:rsidRPr="00A107CE">
        <w:rPr>
          <w:rFonts w:ascii="Times New Roman" w:hAnsi="Times New Roman" w:cs="Times New Roman"/>
          <w:color w:val="000000" w:themeColor="text1"/>
          <w:sz w:val="20"/>
          <w:szCs w:val="20"/>
        </w:rPr>
        <w:t xml:space="preserve">, R. (2008 A). </w:t>
      </w:r>
      <w:r w:rsidRPr="00A107CE">
        <w:rPr>
          <w:rFonts w:ascii="Times New Roman" w:hAnsi="Times New Roman" w:cs="Times New Roman"/>
          <w:iCs/>
          <w:color w:val="000000" w:themeColor="text1"/>
          <w:sz w:val="20"/>
          <w:szCs w:val="20"/>
        </w:rPr>
        <w:t>The Secrets to Quick &amp; Lasting Life Change</w:t>
      </w:r>
      <w:r w:rsidRPr="00A107CE">
        <w:rPr>
          <w:rFonts w:ascii="Times New Roman" w:hAnsi="Times New Roman" w:cs="Times New Roman"/>
          <w:i/>
          <w:iCs/>
          <w:color w:val="000000" w:themeColor="text1"/>
          <w:sz w:val="20"/>
          <w:szCs w:val="20"/>
        </w:rPr>
        <w:t xml:space="preserve">. </w:t>
      </w:r>
      <w:r w:rsidRPr="00A107CE">
        <w:rPr>
          <w:rFonts w:ascii="Times New Roman" w:hAnsi="Times New Roman" w:cs="Times New Roman"/>
          <w:i/>
          <w:color w:val="000000" w:themeColor="text1"/>
          <w:sz w:val="20"/>
          <w:szCs w:val="20"/>
        </w:rPr>
        <w:t>London: HarperCollins Publishers.</w:t>
      </w:r>
      <w:r w:rsidRPr="00A107CE">
        <w:rPr>
          <w:rFonts w:ascii="Times New Roman" w:hAnsi="Times New Roman" w:cs="Times New Roman"/>
          <w:color w:val="000000" w:themeColor="text1"/>
          <w:sz w:val="20"/>
          <w:szCs w:val="20"/>
        </w:rPr>
        <w:t xml:space="preserve"> </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hAnsi="Times New Roman" w:cs="Times New Roman"/>
          <w:color w:val="000000" w:themeColor="text1"/>
          <w:sz w:val="20"/>
          <w:szCs w:val="20"/>
        </w:rPr>
        <w:t>Bastable</w:t>
      </w:r>
      <w:proofErr w:type="spellEnd"/>
      <w:r w:rsidRPr="00A107CE">
        <w:rPr>
          <w:rFonts w:ascii="Times New Roman" w:hAnsi="Times New Roman" w:cs="Times New Roman"/>
          <w:color w:val="000000" w:themeColor="text1"/>
          <w:sz w:val="20"/>
          <w:szCs w:val="20"/>
        </w:rPr>
        <w:t xml:space="preserve">, S. B. (2008). </w:t>
      </w:r>
      <w:r w:rsidRPr="00A107CE">
        <w:rPr>
          <w:rFonts w:ascii="Times New Roman" w:hAnsi="Times New Roman" w:cs="Times New Roman"/>
          <w:iCs/>
          <w:color w:val="000000" w:themeColor="text1"/>
          <w:sz w:val="20"/>
          <w:szCs w:val="20"/>
        </w:rPr>
        <w:t>Nurse as Educator: Principles of Teaching and Learning for Nursing Practice (third Ed.).</w:t>
      </w:r>
      <w:r w:rsidRPr="00A107CE">
        <w:rPr>
          <w:rFonts w:ascii="Times New Roman" w:hAnsi="Times New Roman" w:cs="Times New Roman"/>
          <w:i/>
          <w:iCs/>
          <w:color w:val="000000" w:themeColor="text1"/>
          <w:sz w:val="20"/>
          <w:szCs w:val="20"/>
        </w:rPr>
        <w:t xml:space="preserve"> </w:t>
      </w:r>
      <w:r w:rsidRPr="00A107CE">
        <w:rPr>
          <w:rFonts w:ascii="Times New Roman" w:hAnsi="Times New Roman" w:cs="Times New Roman"/>
          <w:color w:val="000000" w:themeColor="text1"/>
          <w:sz w:val="20"/>
          <w:szCs w:val="20"/>
        </w:rPr>
        <w:t xml:space="preserve">Boston: Jones and Bartlett Publishers. </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hAnsi="Times New Roman" w:cs="Times New Roman"/>
          <w:color w:val="000000" w:themeColor="text1"/>
          <w:sz w:val="20"/>
          <w:szCs w:val="20"/>
        </w:rPr>
        <w:t>Bayrak</w:t>
      </w:r>
      <w:proofErr w:type="spellEnd"/>
      <w:r w:rsidRPr="00A107CE">
        <w:rPr>
          <w:rFonts w:ascii="Times New Roman" w:hAnsi="Times New Roman" w:cs="Times New Roman"/>
          <w:color w:val="000000" w:themeColor="text1"/>
          <w:sz w:val="20"/>
          <w:szCs w:val="20"/>
        </w:rPr>
        <w:t xml:space="preserve">, B. K. (2012). A Study on Learning Styles of Secondary School Students According To Gender and Class Level a Study on Learning Styles of According to Gender and Class Level. </w:t>
      </w:r>
      <w:r w:rsidRPr="00A107CE">
        <w:rPr>
          <w:rFonts w:ascii="Times New Roman" w:hAnsi="Times New Roman" w:cs="Times New Roman"/>
          <w:i/>
          <w:color w:val="000000" w:themeColor="text1"/>
          <w:sz w:val="20"/>
          <w:szCs w:val="20"/>
        </w:rPr>
        <w:t>Procedia - Social and Behavioural Sciences</w:t>
      </w:r>
      <w:r w:rsidRPr="00A107CE">
        <w:rPr>
          <w:rFonts w:ascii="Times New Roman" w:hAnsi="Times New Roman" w:cs="Times New Roman"/>
          <w:color w:val="000000" w:themeColor="text1"/>
          <w:sz w:val="20"/>
          <w:szCs w:val="20"/>
        </w:rPr>
        <w:t xml:space="preserve"> 46 843 – 847. </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Christenson, R. S</w:t>
      </w:r>
      <w:proofErr w:type="gramStart"/>
      <w:r w:rsidRPr="00A107CE">
        <w:rPr>
          <w:rFonts w:ascii="Times New Roman" w:hAnsi="Times New Roman" w:cs="Times New Roman"/>
          <w:color w:val="000000" w:themeColor="text1"/>
          <w:sz w:val="20"/>
          <w:szCs w:val="20"/>
        </w:rPr>
        <w:t>.(</w:t>
      </w:r>
      <w:proofErr w:type="gramEnd"/>
      <w:r w:rsidRPr="00A107CE">
        <w:rPr>
          <w:rFonts w:ascii="Times New Roman" w:hAnsi="Times New Roman" w:cs="Times New Roman"/>
          <w:color w:val="000000" w:themeColor="text1"/>
          <w:sz w:val="20"/>
          <w:szCs w:val="20"/>
        </w:rPr>
        <w:t xml:space="preserve">2010). The Spectrum of Teaching Styles: Style F –Guided-Discovery. </w:t>
      </w:r>
      <w:proofErr w:type="spellStart"/>
      <w:r w:rsidRPr="00A107CE">
        <w:rPr>
          <w:rFonts w:ascii="Times New Roman" w:hAnsi="Times New Roman" w:cs="Times New Roman"/>
          <w:i/>
          <w:color w:val="000000" w:themeColor="text1"/>
          <w:sz w:val="20"/>
          <w:szCs w:val="20"/>
        </w:rPr>
        <w:t>OAHPERD</w:t>
      </w:r>
      <w:proofErr w:type="spellEnd"/>
      <w:r w:rsidRPr="00A107CE">
        <w:rPr>
          <w:rFonts w:ascii="Times New Roman" w:hAnsi="Times New Roman" w:cs="Times New Roman"/>
          <w:i/>
          <w:color w:val="000000" w:themeColor="text1"/>
          <w:sz w:val="20"/>
          <w:szCs w:val="20"/>
        </w:rPr>
        <w:t xml:space="preserve"> Journal, XLVI, (2), 14-16.</w:t>
      </w:r>
      <w:r w:rsidRPr="00A107CE">
        <w:rPr>
          <w:rFonts w:ascii="Times New Roman" w:hAnsi="Times New Roman" w:cs="Times New Roman"/>
          <w:color w:val="000000" w:themeColor="text1"/>
          <w:sz w:val="20"/>
          <w:szCs w:val="20"/>
        </w:rPr>
        <w:t xml:space="preserve"> </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bCs/>
          <w:color w:val="000000" w:themeColor="text1"/>
          <w:sz w:val="20"/>
          <w:szCs w:val="20"/>
        </w:rPr>
      </w:pPr>
      <w:r w:rsidRPr="00A107CE">
        <w:rPr>
          <w:rFonts w:ascii="Times New Roman" w:hAnsi="Times New Roman" w:cs="Times New Roman"/>
          <w:color w:val="000000" w:themeColor="text1"/>
          <w:sz w:val="20"/>
          <w:szCs w:val="20"/>
          <w:lang w:bidi="ar-SA"/>
        </w:rPr>
        <w:t xml:space="preserve">Felder, </w:t>
      </w:r>
      <w:proofErr w:type="spellStart"/>
      <w:r w:rsidRPr="00A107CE">
        <w:rPr>
          <w:rFonts w:ascii="Times New Roman" w:hAnsi="Times New Roman" w:cs="Times New Roman"/>
          <w:color w:val="000000" w:themeColor="text1"/>
          <w:sz w:val="20"/>
          <w:szCs w:val="20"/>
          <w:lang w:bidi="ar-SA"/>
        </w:rPr>
        <w:t>R.M</w:t>
      </w:r>
      <w:proofErr w:type="spellEnd"/>
      <w:r w:rsidRPr="00A107CE">
        <w:rPr>
          <w:rFonts w:ascii="Times New Roman" w:hAnsi="Times New Roman" w:cs="Times New Roman"/>
          <w:color w:val="000000" w:themeColor="text1"/>
          <w:sz w:val="20"/>
          <w:szCs w:val="20"/>
          <w:lang w:bidi="ar-SA"/>
        </w:rPr>
        <w:t xml:space="preserve">. &amp; Brent, R. </w:t>
      </w:r>
      <w:r w:rsidRPr="00A107CE">
        <w:rPr>
          <w:rFonts w:ascii="Times New Roman" w:hAnsi="Times New Roman" w:cs="Times New Roman"/>
          <w:color w:val="000000" w:themeColor="text1"/>
          <w:sz w:val="20"/>
          <w:szCs w:val="20"/>
        </w:rPr>
        <w:t>(2017). Effective teaching:</w:t>
      </w:r>
      <w:r w:rsidRPr="00A107CE">
        <w:rPr>
          <w:rFonts w:ascii="Times New Roman" w:hAnsi="Times New Roman" w:cs="Times New Roman"/>
          <w:bCs/>
          <w:color w:val="000000" w:themeColor="text1"/>
          <w:sz w:val="20"/>
          <w:szCs w:val="20"/>
        </w:rPr>
        <w:t xml:space="preserve"> </w:t>
      </w:r>
      <w:r w:rsidRPr="00A107CE">
        <w:rPr>
          <w:rFonts w:ascii="Times New Roman" w:hAnsi="Times New Roman" w:cs="Times New Roman"/>
          <w:bCs/>
          <w:color w:val="000000" w:themeColor="text1"/>
          <w:sz w:val="20"/>
          <w:szCs w:val="20"/>
          <w:lang w:bidi="ar-SA"/>
        </w:rPr>
        <w:t>A Workshop.</w:t>
      </w:r>
      <w:r w:rsidRPr="00A107CE">
        <w:rPr>
          <w:rFonts w:ascii="Times New Roman" w:hAnsi="Times New Roman" w:cs="Times New Roman"/>
          <w:b/>
          <w:bCs/>
          <w:color w:val="000000" w:themeColor="text1"/>
          <w:sz w:val="20"/>
          <w:szCs w:val="20"/>
          <w:lang w:bidi="ar-SA"/>
        </w:rPr>
        <w:t xml:space="preserve"> </w:t>
      </w:r>
      <w:r w:rsidRPr="00A107CE">
        <w:rPr>
          <w:rFonts w:ascii="Times New Roman" w:hAnsi="Times New Roman" w:cs="Times New Roman"/>
          <w:bCs/>
          <w:i/>
          <w:color w:val="000000" w:themeColor="text1"/>
          <w:sz w:val="20"/>
          <w:szCs w:val="20"/>
        </w:rPr>
        <w:t>Department of Chemical &amp; Biomolecular Engineering North Carolina State University.</w:t>
      </w:r>
      <w:r w:rsidRPr="00A107CE">
        <w:rPr>
          <w:rFonts w:ascii="Times New Roman" w:hAnsi="Times New Roman" w:cs="Times New Roman"/>
          <w:color w:val="000000" w:themeColor="text1"/>
          <w:sz w:val="20"/>
          <w:szCs w:val="20"/>
        </w:rPr>
        <w:t xml:space="preserve"> Retrieved from</w:t>
      </w:r>
      <w:r w:rsidRPr="00A107CE">
        <w:rPr>
          <w:rFonts w:ascii="Times New Roman" w:hAnsi="Times New Roman" w:cs="Times New Roman"/>
          <w:bCs/>
          <w:color w:val="000000" w:themeColor="text1"/>
          <w:sz w:val="20"/>
          <w:szCs w:val="20"/>
        </w:rPr>
        <w:t xml:space="preserve"> </w:t>
      </w:r>
      <w:r w:rsidR="001754B0" w:rsidRPr="00A107CE">
        <w:rPr>
          <w:rFonts w:ascii="Times New Roman" w:hAnsi="Times New Roman" w:cs="Times New Roman"/>
          <w:bCs/>
          <w:color w:val="000000" w:themeColor="text1"/>
          <w:sz w:val="20"/>
          <w:szCs w:val="20"/>
        </w:rPr>
        <w:t>https://engineering.purdue.edu/Engr/AboutUs/Administration/AcademicAffairs/Resources/Teaching/effective-teaching.pdf</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hAnsi="Times New Roman" w:cs="Times New Roman"/>
          <w:color w:val="000000" w:themeColor="text1"/>
          <w:sz w:val="20"/>
          <w:szCs w:val="20"/>
        </w:rPr>
        <w:t>Gilakjani</w:t>
      </w:r>
      <w:proofErr w:type="spellEnd"/>
      <w:r w:rsidRPr="00A107CE">
        <w:rPr>
          <w:rFonts w:ascii="Times New Roman" w:hAnsi="Times New Roman" w:cs="Times New Roman"/>
          <w:color w:val="000000" w:themeColor="text1"/>
          <w:sz w:val="20"/>
          <w:szCs w:val="20"/>
        </w:rPr>
        <w:t xml:space="preserve">, A. P. (2012). A Match or Mismatch between Learning Styles of the Learners and Teaching Styles of the Teachers. </w:t>
      </w:r>
      <w:r w:rsidRPr="00A107CE">
        <w:rPr>
          <w:rFonts w:ascii="Times New Roman" w:hAnsi="Times New Roman" w:cs="Times New Roman"/>
          <w:i/>
          <w:color w:val="000000" w:themeColor="text1"/>
          <w:sz w:val="20"/>
          <w:szCs w:val="20"/>
        </w:rPr>
        <w:t>International Journal of Modern Education and Computer Science,</w:t>
      </w:r>
      <w:r w:rsidRPr="00A107CE">
        <w:rPr>
          <w:rFonts w:ascii="Times New Roman" w:hAnsi="Times New Roman" w:cs="Times New Roman"/>
          <w:color w:val="000000" w:themeColor="text1"/>
          <w:sz w:val="20"/>
          <w:szCs w:val="20"/>
        </w:rPr>
        <w:t xml:space="preserve"> 11, 51-60. </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hAnsi="Times New Roman" w:cs="Times New Roman"/>
          <w:color w:val="000000" w:themeColor="text1"/>
          <w:sz w:val="20"/>
          <w:szCs w:val="20"/>
        </w:rPr>
        <w:t>Guirguis</w:t>
      </w:r>
      <w:proofErr w:type="spellEnd"/>
      <w:r w:rsidRPr="00A107CE">
        <w:rPr>
          <w:rFonts w:ascii="Times New Roman" w:hAnsi="Times New Roman" w:cs="Times New Roman"/>
          <w:color w:val="000000" w:themeColor="text1"/>
          <w:sz w:val="20"/>
          <w:szCs w:val="20"/>
        </w:rPr>
        <w:t xml:space="preserve">, R., </w:t>
      </w:r>
      <w:proofErr w:type="spellStart"/>
      <w:r w:rsidRPr="00A107CE">
        <w:rPr>
          <w:rFonts w:ascii="Times New Roman" w:hAnsi="Times New Roman" w:cs="Times New Roman"/>
          <w:color w:val="000000" w:themeColor="text1"/>
          <w:sz w:val="20"/>
          <w:szCs w:val="20"/>
        </w:rPr>
        <w:t>Pankowski</w:t>
      </w:r>
      <w:proofErr w:type="spellEnd"/>
      <w:r w:rsidRPr="00A107CE">
        <w:rPr>
          <w:rFonts w:ascii="Times New Roman" w:hAnsi="Times New Roman" w:cs="Times New Roman"/>
          <w:color w:val="000000" w:themeColor="text1"/>
          <w:sz w:val="20"/>
          <w:szCs w:val="20"/>
        </w:rPr>
        <w:t>, J. (2017). Potential Effects of Teaching Strategies on Students’ Academic Performance under a Trump Administration</w:t>
      </w:r>
      <w:r w:rsidRPr="00A107CE">
        <w:rPr>
          <w:rFonts w:ascii="Times New Roman" w:hAnsi="Times New Roman" w:cs="Times New Roman"/>
          <w:i/>
          <w:color w:val="000000" w:themeColor="text1"/>
          <w:sz w:val="20"/>
          <w:szCs w:val="20"/>
        </w:rPr>
        <w:t xml:space="preserve">. Journal of Education and Training Studies Vol. 5, No. 4; April 2017. </w:t>
      </w:r>
      <w:r w:rsidRPr="00A107CE">
        <w:rPr>
          <w:rFonts w:ascii="Times New Roman" w:hAnsi="Times New Roman" w:cs="Times New Roman"/>
          <w:color w:val="000000" w:themeColor="text1"/>
          <w:sz w:val="20"/>
          <w:szCs w:val="20"/>
        </w:rPr>
        <w:t xml:space="preserve">ISSN </w:t>
      </w:r>
      <w:r w:rsidRPr="00A107CE">
        <w:rPr>
          <w:rFonts w:ascii="Times New Roman" w:hAnsi="Times New Roman" w:cs="Times New Roman"/>
          <w:color w:val="000000" w:themeColor="text1"/>
          <w:sz w:val="20"/>
          <w:szCs w:val="20"/>
        </w:rPr>
        <w:lastRenderedPageBreak/>
        <w:t>2324-</w:t>
      </w:r>
      <w:proofErr w:type="spellStart"/>
      <w:r w:rsidRPr="00A107CE">
        <w:rPr>
          <w:rFonts w:ascii="Times New Roman" w:hAnsi="Times New Roman" w:cs="Times New Roman"/>
          <w:color w:val="000000" w:themeColor="text1"/>
          <w:sz w:val="20"/>
          <w:szCs w:val="20"/>
        </w:rPr>
        <w:t>805X</w:t>
      </w:r>
      <w:proofErr w:type="spellEnd"/>
      <w:r w:rsidRPr="00A107CE">
        <w:rPr>
          <w:rFonts w:ascii="Times New Roman" w:hAnsi="Times New Roman" w:cs="Times New Roman"/>
          <w:color w:val="000000" w:themeColor="text1"/>
          <w:sz w:val="20"/>
          <w:szCs w:val="20"/>
        </w:rPr>
        <w:t xml:space="preserve"> E-ISSN 2324-8068 Retrieved from </w:t>
      </w:r>
      <w:r w:rsidR="001754B0" w:rsidRPr="00A107CE">
        <w:rPr>
          <w:rFonts w:ascii="Times New Roman" w:hAnsi="Times New Roman" w:cs="Times New Roman"/>
          <w:color w:val="000000" w:themeColor="text1"/>
          <w:sz w:val="20"/>
          <w:szCs w:val="20"/>
        </w:rPr>
        <w:t>https://</w:t>
      </w:r>
      <w:proofErr w:type="spellStart"/>
      <w:r w:rsidR="001754B0" w:rsidRPr="00A107CE">
        <w:rPr>
          <w:rFonts w:ascii="Times New Roman" w:hAnsi="Times New Roman" w:cs="Times New Roman"/>
          <w:color w:val="000000" w:themeColor="text1"/>
          <w:sz w:val="20"/>
          <w:szCs w:val="20"/>
        </w:rPr>
        <w:t>files.eric.ed.gov</w:t>
      </w:r>
      <w:proofErr w:type="spellEnd"/>
      <w:r w:rsidR="001754B0" w:rsidRPr="00A107CE">
        <w:rPr>
          <w:rFonts w:ascii="Times New Roman" w:hAnsi="Times New Roman" w:cs="Times New Roman"/>
          <w:color w:val="000000" w:themeColor="text1"/>
          <w:sz w:val="20"/>
          <w:szCs w:val="20"/>
        </w:rPr>
        <w:t>/</w:t>
      </w:r>
      <w:proofErr w:type="spellStart"/>
      <w:r w:rsidR="001754B0" w:rsidRPr="00A107CE">
        <w:rPr>
          <w:rFonts w:ascii="Times New Roman" w:hAnsi="Times New Roman" w:cs="Times New Roman"/>
          <w:color w:val="000000" w:themeColor="text1"/>
          <w:sz w:val="20"/>
          <w:szCs w:val="20"/>
        </w:rPr>
        <w:t>fulltext</w:t>
      </w:r>
      <w:proofErr w:type="spellEnd"/>
      <w:r w:rsidR="001754B0" w:rsidRPr="00A107CE">
        <w:rPr>
          <w:rFonts w:ascii="Times New Roman" w:hAnsi="Times New Roman" w:cs="Times New Roman"/>
          <w:color w:val="000000" w:themeColor="text1"/>
          <w:sz w:val="20"/>
          <w:szCs w:val="20"/>
        </w:rPr>
        <w:t>/</w:t>
      </w:r>
      <w:proofErr w:type="spellStart"/>
      <w:r w:rsidR="001754B0" w:rsidRPr="00A107CE">
        <w:rPr>
          <w:rFonts w:ascii="Times New Roman" w:hAnsi="Times New Roman" w:cs="Times New Roman"/>
          <w:color w:val="000000" w:themeColor="text1"/>
          <w:sz w:val="20"/>
          <w:szCs w:val="20"/>
        </w:rPr>
        <w:t>EJ1133888.pdf</w:t>
      </w:r>
      <w:proofErr w:type="spellEnd"/>
      <w:r w:rsidR="001754B0" w:rsidRPr="00A107CE">
        <w:rPr>
          <w:rFonts w:ascii="Times New Roman" w:hAnsi="Times New Roman" w:cs="Times New Roman"/>
          <w:color w:val="000000" w:themeColor="text1"/>
          <w:sz w:val="20"/>
          <w:szCs w:val="20"/>
        </w:rPr>
        <w:t xml:space="preserve"> Accessed on 11/04/2018 16:55</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Hendry, G. D., Heinrich, P., Lyon, P. M., Barratt, A. L</w:t>
      </w:r>
      <w:r w:rsidR="001754B0" w:rsidRPr="00A107CE">
        <w:rPr>
          <w:rFonts w:ascii="Times New Roman" w:hAnsi="Times New Roman" w:cs="Times New Roman"/>
          <w:color w:val="000000" w:themeColor="text1"/>
          <w:sz w:val="20"/>
          <w:szCs w:val="20"/>
        </w:rPr>
        <w:t>., Simpson, J. M., Hyde, S. J.,</w:t>
      </w:r>
      <w:proofErr w:type="spellStart"/>
      <w:r w:rsidRPr="00A107CE">
        <w:rPr>
          <w:rFonts w:ascii="Times New Roman" w:hAnsi="Times New Roman" w:cs="Times New Roman"/>
          <w:color w:val="000000" w:themeColor="text1"/>
          <w:sz w:val="20"/>
          <w:szCs w:val="20"/>
        </w:rPr>
        <w:t>Gonsalkorale</w:t>
      </w:r>
      <w:proofErr w:type="spellEnd"/>
      <w:r w:rsidRPr="00A107CE">
        <w:rPr>
          <w:rFonts w:ascii="Times New Roman" w:hAnsi="Times New Roman" w:cs="Times New Roman"/>
          <w:color w:val="000000" w:themeColor="text1"/>
          <w:sz w:val="20"/>
          <w:szCs w:val="20"/>
        </w:rPr>
        <w:t xml:space="preserve">, S., Hyde, M. &amp; </w:t>
      </w:r>
      <w:proofErr w:type="spellStart"/>
      <w:r w:rsidRPr="00A107CE">
        <w:rPr>
          <w:rFonts w:ascii="Times New Roman" w:hAnsi="Times New Roman" w:cs="Times New Roman"/>
          <w:color w:val="000000" w:themeColor="text1"/>
          <w:sz w:val="20"/>
          <w:szCs w:val="20"/>
        </w:rPr>
        <w:t>Mgaieth</w:t>
      </w:r>
      <w:proofErr w:type="spellEnd"/>
      <w:r w:rsidRPr="00A107CE">
        <w:rPr>
          <w:rFonts w:ascii="Times New Roman" w:hAnsi="Times New Roman" w:cs="Times New Roman"/>
          <w:color w:val="000000" w:themeColor="text1"/>
          <w:sz w:val="20"/>
          <w:szCs w:val="20"/>
        </w:rPr>
        <w:t xml:space="preserve">, S. (2005). Helping students understand their learning styles: Effects on study self-efficacy, preference for group work, and group climate. </w:t>
      </w:r>
      <w:r w:rsidRPr="00A107CE">
        <w:rPr>
          <w:rFonts w:ascii="Times New Roman" w:hAnsi="Times New Roman" w:cs="Times New Roman"/>
          <w:i/>
          <w:iCs/>
          <w:color w:val="000000" w:themeColor="text1"/>
          <w:sz w:val="20"/>
          <w:szCs w:val="20"/>
        </w:rPr>
        <w:t>Educational Psychology</w:t>
      </w:r>
      <w:r w:rsidRPr="00A107CE">
        <w:rPr>
          <w:rFonts w:ascii="Times New Roman" w:hAnsi="Times New Roman" w:cs="Times New Roman"/>
          <w:color w:val="000000" w:themeColor="text1"/>
          <w:sz w:val="20"/>
          <w:szCs w:val="20"/>
        </w:rPr>
        <w:t xml:space="preserve">, </w:t>
      </w:r>
      <w:r w:rsidRPr="00A107CE">
        <w:rPr>
          <w:rFonts w:ascii="Times New Roman" w:hAnsi="Times New Roman" w:cs="Times New Roman"/>
          <w:i/>
          <w:iCs/>
          <w:color w:val="000000" w:themeColor="text1"/>
          <w:sz w:val="20"/>
          <w:szCs w:val="20"/>
        </w:rPr>
        <w:t>25</w:t>
      </w:r>
      <w:r w:rsidRPr="00A107CE">
        <w:rPr>
          <w:rFonts w:ascii="Times New Roman" w:hAnsi="Times New Roman" w:cs="Times New Roman"/>
          <w:color w:val="000000" w:themeColor="text1"/>
          <w:sz w:val="20"/>
          <w:szCs w:val="20"/>
        </w:rPr>
        <w:t>(4), 39</w:t>
      </w:r>
      <w:r w:rsidR="001754B0" w:rsidRPr="00A107CE">
        <w:rPr>
          <w:rFonts w:ascii="Times New Roman" w:hAnsi="Times New Roman" w:cs="Times New Roman"/>
          <w:color w:val="000000" w:themeColor="text1"/>
          <w:sz w:val="20"/>
          <w:szCs w:val="20"/>
        </w:rPr>
        <w:t>5-407.</w:t>
      </w:r>
    </w:p>
    <w:p w:rsidR="001754B0" w:rsidRPr="00A107CE" w:rsidRDefault="00086672" w:rsidP="00CC13D3">
      <w:pPr>
        <w:autoSpaceDE w:val="0"/>
        <w:autoSpaceDN w:val="0"/>
        <w:adjustRightInd w:val="0"/>
        <w:spacing w:after="0" w:line="360" w:lineRule="auto"/>
        <w:ind w:left="720" w:hanging="720"/>
        <w:rPr>
          <w:rStyle w:val="Hyperlink"/>
          <w:rFonts w:ascii="Times New Roman" w:hAnsi="Times New Roman" w:cs="Times New Roman"/>
          <w:color w:val="000000" w:themeColor="text1"/>
          <w:sz w:val="20"/>
          <w:szCs w:val="20"/>
          <w:u w:val="none"/>
        </w:rPr>
      </w:pPr>
      <w:proofErr w:type="spellStart"/>
      <w:r w:rsidRPr="00A107CE">
        <w:rPr>
          <w:rFonts w:ascii="Times New Roman" w:hAnsi="Times New Roman" w:cs="Times New Roman"/>
          <w:bCs/>
          <w:color w:val="000000" w:themeColor="text1"/>
          <w:sz w:val="20"/>
          <w:szCs w:val="20"/>
        </w:rPr>
        <w:t>Keirsey</w:t>
      </w:r>
      <w:proofErr w:type="spellEnd"/>
      <w:r w:rsidRPr="00A107CE">
        <w:rPr>
          <w:rFonts w:ascii="Times New Roman" w:hAnsi="Times New Roman" w:cs="Times New Roman"/>
          <w:bCs/>
          <w:color w:val="000000" w:themeColor="text1"/>
          <w:sz w:val="20"/>
          <w:szCs w:val="20"/>
        </w:rPr>
        <w:t xml:space="preserve">, D. (2013). </w:t>
      </w:r>
      <w:proofErr w:type="spellStart"/>
      <w:r w:rsidRPr="00A107CE">
        <w:rPr>
          <w:rFonts w:ascii="Times New Roman" w:hAnsi="Times New Roman" w:cs="Times New Roman"/>
          <w:bCs/>
          <w:color w:val="000000" w:themeColor="text1"/>
          <w:sz w:val="20"/>
          <w:szCs w:val="20"/>
        </w:rPr>
        <w:t>Keirsey</w:t>
      </w:r>
      <w:proofErr w:type="spellEnd"/>
      <w:r w:rsidRPr="00A107CE">
        <w:rPr>
          <w:rFonts w:ascii="Times New Roman" w:hAnsi="Times New Roman" w:cs="Times New Roman"/>
          <w:bCs/>
          <w:color w:val="000000" w:themeColor="text1"/>
          <w:sz w:val="20"/>
          <w:szCs w:val="20"/>
        </w:rPr>
        <w:t xml:space="preserve"> Types and Learning Styles. </w:t>
      </w:r>
      <w:r w:rsidRPr="00A107CE">
        <w:rPr>
          <w:rFonts w:ascii="Times New Roman" w:hAnsi="Times New Roman" w:cs="Times New Roman"/>
          <w:iCs/>
          <w:color w:val="000000" w:themeColor="text1"/>
          <w:sz w:val="20"/>
          <w:szCs w:val="20"/>
        </w:rPr>
        <w:t xml:space="preserve">Retrieve from </w:t>
      </w:r>
      <w:r w:rsidR="001754B0" w:rsidRPr="00A107CE">
        <w:rPr>
          <w:rFonts w:ascii="Times New Roman" w:hAnsi="Times New Roman" w:cs="Times New Roman"/>
          <w:iCs/>
          <w:color w:val="000000" w:themeColor="text1"/>
          <w:sz w:val="20"/>
          <w:szCs w:val="20"/>
        </w:rPr>
        <w:t>http://</w:t>
      </w:r>
      <w:proofErr w:type="spellStart"/>
      <w:r w:rsidR="001754B0" w:rsidRPr="00A107CE">
        <w:rPr>
          <w:rFonts w:ascii="Times New Roman" w:hAnsi="Times New Roman" w:cs="Times New Roman"/>
          <w:iCs/>
          <w:color w:val="000000" w:themeColor="text1"/>
          <w:sz w:val="20"/>
          <w:szCs w:val="20"/>
        </w:rPr>
        <w:t>iws.collin.edu</w:t>
      </w:r>
      <w:proofErr w:type="spellEnd"/>
      <w:r w:rsidR="001754B0" w:rsidRPr="00A107CE">
        <w:rPr>
          <w:rFonts w:ascii="Times New Roman" w:hAnsi="Times New Roman" w:cs="Times New Roman"/>
          <w:iCs/>
          <w:color w:val="000000" w:themeColor="text1"/>
          <w:sz w:val="20"/>
          <w:szCs w:val="20"/>
        </w:rPr>
        <w:t>/</w:t>
      </w:r>
      <w:proofErr w:type="spellStart"/>
      <w:r w:rsidR="001754B0" w:rsidRPr="00A107CE">
        <w:rPr>
          <w:rFonts w:ascii="Times New Roman" w:hAnsi="Times New Roman" w:cs="Times New Roman"/>
          <w:iCs/>
          <w:color w:val="000000" w:themeColor="text1"/>
          <w:sz w:val="20"/>
          <w:szCs w:val="20"/>
        </w:rPr>
        <w:t>mbrooks</w:t>
      </w:r>
      <w:proofErr w:type="spellEnd"/>
      <w:r w:rsidR="001754B0" w:rsidRPr="00A107CE">
        <w:rPr>
          <w:rFonts w:ascii="Times New Roman" w:hAnsi="Times New Roman" w:cs="Times New Roman"/>
          <w:iCs/>
          <w:color w:val="000000" w:themeColor="text1"/>
          <w:sz w:val="20"/>
          <w:szCs w:val="20"/>
        </w:rPr>
        <w:t>/</w:t>
      </w:r>
      <w:proofErr w:type="spellStart"/>
      <w:r w:rsidR="001754B0" w:rsidRPr="00A107CE">
        <w:rPr>
          <w:rFonts w:ascii="Times New Roman" w:hAnsi="Times New Roman" w:cs="Times New Roman"/>
          <w:iCs/>
          <w:color w:val="000000" w:themeColor="text1"/>
          <w:sz w:val="20"/>
          <w:szCs w:val="20"/>
        </w:rPr>
        <w:t>learning_styles</w:t>
      </w:r>
      <w:proofErr w:type="spellEnd"/>
      <w:r w:rsidR="001754B0" w:rsidRPr="00A107CE">
        <w:rPr>
          <w:rFonts w:ascii="Times New Roman" w:hAnsi="Times New Roman" w:cs="Times New Roman"/>
          <w:iCs/>
          <w:color w:val="000000" w:themeColor="text1"/>
          <w:sz w:val="20"/>
          <w:szCs w:val="20"/>
        </w:rPr>
        <w:t>/</w:t>
      </w:r>
      <w:proofErr w:type="spellStart"/>
      <w:r w:rsidR="001754B0" w:rsidRPr="00A107CE">
        <w:rPr>
          <w:rFonts w:ascii="Times New Roman" w:hAnsi="Times New Roman" w:cs="Times New Roman"/>
          <w:iCs/>
          <w:color w:val="000000" w:themeColor="text1"/>
          <w:sz w:val="20"/>
          <w:szCs w:val="20"/>
        </w:rPr>
        <w:t>keirsey_types.pdf</w:t>
      </w:r>
      <w:proofErr w:type="spellEnd"/>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r w:rsidRPr="00A107CE">
        <w:rPr>
          <w:rFonts w:ascii="Times New Roman" w:hAnsi="Times New Roman" w:cs="Times New Roman"/>
          <w:color w:val="000000" w:themeColor="text1"/>
          <w:sz w:val="20"/>
          <w:szCs w:val="20"/>
        </w:rPr>
        <w:t xml:space="preserve">Longchamp, J. C. (2017). The Effect of Student Learning Objectives on Teachers and Teaching as Part of the Teacher Evaluation Process: A Grounded Theory Study. </w:t>
      </w:r>
      <w:r w:rsidRPr="00A107CE">
        <w:rPr>
          <w:rFonts w:ascii="Times New Roman" w:hAnsi="Times New Roman" w:cs="Times New Roman"/>
          <w:i/>
          <w:iCs/>
          <w:color w:val="000000" w:themeColor="text1"/>
          <w:sz w:val="20"/>
          <w:szCs w:val="20"/>
        </w:rPr>
        <w:t>Graduate College Dissertations and Theses</w:t>
      </w:r>
      <w:r w:rsidR="001754B0" w:rsidRPr="00A107CE">
        <w:rPr>
          <w:rFonts w:ascii="Times New Roman" w:hAnsi="Times New Roman" w:cs="Times New Roman"/>
          <w:color w:val="000000" w:themeColor="text1"/>
          <w:sz w:val="20"/>
          <w:szCs w:val="20"/>
        </w:rPr>
        <w:t>. 734. http://</w:t>
      </w:r>
      <w:proofErr w:type="spellStart"/>
      <w:r w:rsidR="001754B0" w:rsidRPr="00A107CE">
        <w:rPr>
          <w:rFonts w:ascii="Times New Roman" w:hAnsi="Times New Roman" w:cs="Times New Roman"/>
          <w:color w:val="000000" w:themeColor="text1"/>
          <w:sz w:val="20"/>
          <w:szCs w:val="20"/>
        </w:rPr>
        <w:t>scholarworks.uvm.edu</w:t>
      </w:r>
      <w:proofErr w:type="spellEnd"/>
      <w:r w:rsidR="001754B0" w:rsidRPr="00A107CE">
        <w:rPr>
          <w:rFonts w:ascii="Times New Roman" w:hAnsi="Times New Roman" w:cs="Times New Roman"/>
          <w:color w:val="000000" w:themeColor="text1"/>
          <w:sz w:val="20"/>
          <w:szCs w:val="20"/>
        </w:rPr>
        <w:t>/</w:t>
      </w:r>
      <w:proofErr w:type="spellStart"/>
      <w:r w:rsidR="001754B0" w:rsidRPr="00A107CE">
        <w:rPr>
          <w:rFonts w:ascii="Times New Roman" w:hAnsi="Times New Roman" w:cs="Times New Roman"/>
          <w:color w:val="000000" w:themeColor="text1"/>
          <w:sz w:val="20"/>
          <w:szCs w:val="20"/>
        </w:rPr>
        <w:t>graddis</w:t>
      </w:r>
      <w:proofErr w:type="spellEnd"/>
      <w:r w:rsidR="001754B0" w:rsidRPr="00A107CE">
        <w:rPr>
          <w:rFonts w:ascii="Times New Roman" w:hAnsi="Times New Roman" w:cs="Times New Roman"/>
          <w:color w:val="000000" w:themeColor="text1"/>
          <w:sz w:val="20"/>
          <w:szCs w:val="20"/>
        </w:rPr>
        <w:t>/734</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eastAsiaTheme="minorHAnsi" w:hAnsi="Times New Roman" w:cs="Times New Roman"/>
          <w:color w:val="000000" w:themeColor="text1"/>
          <w:sz w:val="20"/>
          <w:szCs w:val="20"/>
        </w:rPr>
        <w:t>Luedtke</w:t>
      </w:r>
      <w:proofErr w:type="spellEnd"/>
      <w:r w:rsidRPr="00A107CE">
        <w:rPr>
          <w:rFonts w:ascii="Times New Roman" w:eastAsiaTheme="minorHAnsi" w:hAnsi="Times New Roman" w:cs="Times New Roman"/>
          <w:color w:val="000000" w:themeColor="text1"/>
          <w:sz w:val="20"/>
          <w:szCs w:val="20"/>
        </w:rPr>
        <w:t xml:space="preserve">, T. (2016). Undergraduate Nursing Student Perceptions of Developing Confidence </w:t>
      </w:r>
      <w:proofErr w:type="gramStart"/>
      <w:r w:rsidRPr="00A107CE">
        <w:rPr>
          <w:rFonts w:ascii="Times New Roman" w:eastAsiaTheme="minorHAnsi" w:hAnsi="Times New Roman" w:cs="Times New Roman"/>
          <w:color w:val="000000" w:themeColor="text1"/>
          <w:sz w:val="20"/>
          <w:szCs w:val="20"/>
        </w:rPr>
        <w:t>Through</w:t>
      </w:r>
      <w:proofErr w:type="gramEnd"/>
      <w:r w:rsidRPr="00A107CE">
        <w:rPr>
          <w:rFonts w:ascii="Times New Roman" w:eastAsiaTheme="minorHAnsi" w:hAnsi="Times New Roman" w:cs="Times New Roman"/>
          <w:color w:val="000000" w:themeColor="text1"/>
          <w:sz w:val="20"/>
          <w:szCs w:val="20"/>
        </w:rPr>
        <w:t xml:space="preserve"> Clinical Learning Experiences.</w:t>
      </w:r>
      <w:r w:rsidRPr="00A107CE">
        <w:rPr>
          <w:rFonts w:ascii="Times New Roman" w:hAnsi="Times New Roman" w:cs="Times New Roman"/>
          <w:color w:val="000000" w:themeColor="text1"/>
          <w:sz w:val="20"/>
          <w:szCs w:val="20"/>
        </w:rPr>
        <w:t xml:space="preserve"> </w:t>
      </w:r>
      <w:r w:rsidRPr="00A107CE">
        <w:rPr>
          <w:rFonts w:ascii="Times New Roman" w:eastAsiaTheme="minorHAnsi" w:hAnsi="Times New Roman" w:cs="Times New Roman"/>
          <w:color w:val="000000" w:themeColor="text1"/>
          <w:sz w:val="20"/>
          <w:szCs w:val="20"/>
        </w:rPr>
        <w:t xml:space="preserve">Master’s </w:t>
      </w:r>
      <w:r w:rsidRPr="00A107CE">
        <w:rPr>
          <w:rFonts w:ascii="Times New Roman" w:hAnsi="Times New Roman" w:cs="Times New Roman"/>
          <w:color w:val="000000" w:themeColor="text1"/>
          <w:sz w:val="20"/>
          <w:szCs w:val="20"/>
        </w:rPr>
        <w:t>Thesis University</w:t>
      </w:r>
      <w:r w:rsidRPr="00A107CE">
        <w:rPr>
          <w:rFonts w:ascii="Times New Roman" w:eastAsiaTheme="minorHAnsi" w:hAnsi="Times New Roman" w:cs="Times New Roman"/>
          <w:color w:val="000000" w:themeColor="text1"/>
          <w:sz w:val="20"/>
          <w:szCs w:val="20"/>
        </w:rPr>
        <w:t xml:space="preserve"> of </w:t>
      </w:r>
      <w:r w:rsidRPr="00A107CE">
        <w:rPr>
          <w:rFonts w:ascii="Times New Roman" w:hAnsi="Times New Roman" w:cs="Times New Roman"/>
          <w:color w:val="000000" w:themeColor="text1"/>
          <w:sz w:val="20"/>
          <w:szCs w:val="20"/>
        </w:rPr>
        <w:t xml:space="preserve">Manitoba Winnipeg. Retrieved from </w:t>
      </w:r>
      <w:r w:rsidR="001754B0" w:rsidRPr="00A107CE">
        <w:rPr>
          <w:rFonts w:ascii="Times New Roman" w:hAnsi="Times New Roman" w:cs="Times New Roman"/>
          <w:color w:val="000000" w:themeColor="text1"/>
          <w:sz w:val="20"/>
          <w:szCs w:val="20"/>
        </w:rPr>
        <w:t>https://mspace.lib.umanitoba.ca/bitstream/handle/1993/31824/luedtke_tracy.pdf?sequence=3Accessed</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hAnsi="Times New Roman" w:cs="Times New Roman"/>
          <w:bCs/>
          <w:color w:val="000000" w:themeColor="text1"/>
          <w:sz w:val="20"/>
          <w:szCs w:val="20"/>
        </w:rPr>
        <w:t>Makewa</w:t>
      </w:r>
      <w:proofErr w:type="spellEnd"/>
      <w:r w:rsidRPr="00A107CE">
        <w:rPr>
          <w:rFonts w:ascii="Times New Roman" w:hAnsi="Times New Roman" w:cs="Times New Roman"/>
          <w:bCs/>
          <w:color w:val="000000" w:themeColor="text1"/>
          <w:sz w:val="20"/>
          <w:szCs w:val="20"/>
        </w:rPr>
        <w:t xml:space="preserve">, L. N., Role, E. &amp; </w:t>
      </w:r>
      <w:proofErr w:type="spellStart"/>
      <w:r w:rsidRPr="00A107CE">
        <w:rPr>
          <w:rFonts w:ascii="Times New Roman" w:hAnsi="Times New Roman" w:cs="Times New Roman"/>
          <w:bCs/>
          <w:color w:val="000000" w:themeColor="text1"/>
          <w:sz w:val="20"/>
          <w:szCs w:val="20"/>
        </w:rPr>
        <w:t>Beigo</w:t>
      </w:r>
      <w:proofErr w:type="spellEnd"/>
      <w:r w:rsidRPr="00A107CE">
        <w:rPr>
          <w:rFonts w:ascii="Times New Roman" w:hAnsi="Times New Roman" w:cs="Times New Roman"/>
          <w:bCs/>
          <w:color w:val="000000" w:themeColor="text1"/>
          <w:sz w:val="20"/>
          <w:szCs w:val="20"/>
        </w:rPr>
        <w:t>, S. (2011).</w:t>
      </w:r>
      <w:r w:rsidRPr="00A107CE">
        <w:rPr>
          <w:rFonts w:ascii="Times New Roman" w:hAnsi="Times New Roman" w:cs="Times New Roman"/>
          <w:color w:val="000000" w:themeColor="text1"/>
          <w:sz w:val="20"/>
          <w:szCs w:val="20"/>
        </w:rPr>
        <w:t xml:space="preserve"> </w:t>
      </w:r>
      <w:r w:rsidRPr="00A107CE">
        <w:rPr>
          <w:rFonts w:ascii="Times New Roman" w:hAnsi="Times New Roman" w:cs="Times New Roman"/>
          <w:bCs/>
          <w:color w:val="000000" w:themeColor="text1"/>
          <w:sz w:val="20"/>
          <w:szCs w:val="20"/>
        </w:rPr>
        <w:t>Teachers’ Attitude towards Strengthening Mathematics and Science in Secondary Education through In-service Education and Training (</w:t>
      </w:r>
      <w:proofErr w:type="spellStart"/>
      <w:r w:rsidRPr="00A107CE">
        <w:rPr>
          <w:rFonts w:ascii="Times New Roman" w:hAnsi="Times New Roman" w:cs="Times New Roman"/>
          <w:bCs/>
          <w:color w:val="000000" w:themeColor="text1"/>
          <w:sz w:val="20"/>
          <w:szCs w:val="20"/>
        </w:rPr>
        <w:t>SMASSE</w:t>
      </w:r>
      <w:proofErr w:type="spellEnd"/>
      <w:r w:rsidRPr="00A107CE">
        <w:rPr>
          <w:rFonts w:ascii="Times New Roman" w:hAnsi="Times New Roman" w:cs="Times New Roman"/>
          <w:bCs/>
          <w:color w:val="000000" w:themeColor="text1"/>
          <w:sz w:val="20"/>
          <w:szCs w:val="20"/>
        </w:rPr>
        <w:t xml:space="preserve">-INSET) Project in Nandi Central District, Kenya. </w:t>
      </w:r>
      <w:r w:rsidRPr="00A107CE">
        <w:rPr>
          <w:rFonts w:ascii="Times New Roman" w:hAnsi="Times New Roman" w:cs="Times New Roman"/>
          <w:i/>
          <w:color w:val="000000" w:themeColor="text1"/>
          <w:sz w:val="20"/>
          <w:szCs w:val="20"/>
        </w:rPr>
        <w:t>International Journal of Education and Social Sciences (</w:t>
      </w:r>
      <w:proofErr w:type="spellStart"/>
      <w:r w:rsidRPr="00A107CE">
        <w:rPr>
          <w:rFonts w:ascii="Times New Roman" w:hAnsi="Times New Roman" w:cs="Times New Roman"/>
          <w:i/>
          <w:color w:val="000000" w:themeColor="text1"/>
          <w:sz w:val="20"/>
          <w:szCs w:val="20"/>
        </w:rPr>
        <w:t>IJESS</w:t>
      </w:r>
      <w:proofErr w:type="spellEnd"/>
      <w:r w:rsidRPr="00A107CE">
        <w:rPr>
          <w:rFonts w:ascii="Times New Roman" w:hAnsi="Times New Roman" w:cs="Times New Roman"/>
          <w:i/>
          <w:color w:val="000000" w:themeColor="text1"/>
          <w:sz w:val="20"/>
          <w:szCs w:val="20"/>
        </w:rPr>
        <w:t>)</w:t>
      </w:r>
      <w:r w:rsidRPr="00A107CE">
        <w:rPr>
          <w:rFonts w:ascii="Times New Roman" w:hAnsi="Times New Roman" w:cs="Times New Roman"/>
          <w:color w:val="000000" w:themeColor="text1"/>
          <w:sz w:val="20"/>
          <w:szCs w:val="20"/>
        </w:rPr>
        <w:t xml:space="preserve"> Volume 1, No. 4. </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hAnsi="Times New Roman" w:cs="Times New Roman"/>
          <w:bCs/>
          <w:color w:val="000000" w:themeColor="text1"/>
          <w:sz w:val="20"/>
          <w:szCs w:val="20"/>
        </w:rPr>
        <w:t>Mohanty</w:t>
      </w:r>
      <w:proofErr w:type="spellEnd"/>
      <w:r w:rsidRPr="00A107CE">
        <w:rPr>
          <w:rFonts w:ascii="Times New Roman" w:hAnsi="Times New Roman" w:cs="Times New Roman"/>
          <w:bCs/>
          <w:color w:val="000000" w:themeColor="text1"/>
          <w:sz w:val="20"/>
          <w:szCs w:val="20"/>
        </w:rPr>
        <w:t>, A. (2015). Information Processing and Creative Thinking Abilities of Residential and Non-Residential School Children: A Pilot Study.</w:t>
      </w:r>
      <w:r w:rsidRPr="00A107CE">
        <w:rPr>
          <w:rFonts w:ascii="Times New Roman" w:hAnsi="Times New Roman" w:cs="Times New Roman"/>
          <w:color w:val="000000" w:themeColor="text1"/>
          <w:sz w:val="20"/>
          <w:szCs w:val="20"/>
        </w:rPr>
        <w:t xml:space="preserve"> SAGE Open October-December 2015: 1– 12 © The Author(s) 2015 </w:t>
      </w:r>
      <w:proofErr w:type="spellStart"/>
      <w:r w:rsidRPr="00A107CE">
        <w:rPr>
          <w:rFonts w:ascii="Times New Roman" w:hAnsi="Times New Roman" w:cs="Times New Roman"/>
          <w:color w:val="000000" w:themeColor="text1"/>
          <w:sz w:val="20"/>
          <w:szCs w:val="20"/>
        </w:rPr>
        <w:t>DOI</w:t>
      </w:r>
      <w:proofErr w:type="spellEnd"/>
      <w:r w:rsidRPr="00A107CE">
        <w:rPr>
          <w:rFonts w:ascii="Times New Roman" w:hAnsi="Times New Roman" w:cs="Times New Roman"/>
          <w:color w:val="000000" w:themeColor="text1"/>
          <w:sz w:val="20"/>
          <w:szCs w:val="20"/>
        </w:rPr>
        <w:t xml:space="preserve">: 10.1177/2158244015611452 </w:t>
      </w:r>
      <w:proofErr w:type="spellStart"/>
      <w:r w:rsidRPr="00A107CE">
        <w:rPr>
          <w:rFonts w:ascii="Times New Roman" w:hAnsi="Times New Roman" w:cs="Times New Roman"/>
          <w:color w:val="000000" w:themeColor="text1"/>
          <w:sz w:val="20"/>
          <w:szCs w:val="20"/>
        </w:rPr>
        <w:t>sgo.sagepub.com</w:t>
      </w:r>
      <w:proofErr w:type="spellEnd"/>
      <w:r w:rsidRPr="00A107CE">
        <w:rPr>
          <w:rFonts w:ascii="Times New Roman" w:hAnsi="Times New Roman" w:cs="Times New Roman"/>
          <w:color w:val="000000" w:themeColor="text1"/>
          <w:sz w:val="20"/>
          <w:szCs w:val="20"/>
        </w:rPr>
        <w:t xml:space="preserve">. Retrieved from </w:t>
      </w:r>
      <w:r w:rsidR="001754B0" w:rsidRPr="00A107CE">
        <w:rPr>
          <w:rFonts w:ascii="Times New Roman" w:hAnsi="Times New Roman" w:cs="Times New Roman"/>
          <w:color w:val="000000" w:themeColor="text1"/>
          <w:sz w:val="20"/>
          <w:szCs w:val="20"/>
        </w:rPr>
        <w:t>http://</w:t>
      </w:r>
      <w:proofErr w:type="spellStart"/>
      <w:r w:rsidR="001754B0" w:rsidRPr="00A107CE">
        <w:rPr>
          <w:rFonts w:ascii="Times New Roman" w:hAnsi="Times New Roman" w:cs="Times New Roman"/>
          <w:color w:val="000000" w:themeColor="text1"/>
          <w:sz w:val="20"/>
          <w:szCs w:val="20"/>
        </w:rPr>
        <w:t>journals.sagepub.com</w:t>
      </w:r>
      <w:proofErr w:type="spellEnd"/>
      <w:r w:rsidR="001754B0" w:rsidRPr="00A107CE">
        <w:rPr>
          <w:rFonts w:ascii="Times New Roman" w:hAnsi="Times New Roman" w:cs="Times New Roman"/>
          <w:color w:val="000000" w:themeColor="text1"/>
          <w:sz w:val="20"/>
          <w:szCs w:val="20"/>
        </w:rPr>
        <w:t>/</w:t>
      </w:r>
      <w:proofErr w:type="spellStart"/>
      <w:r w:rsidR="001754B0" w:rsidRPr="00A107CE">
        <w:rPr>
          <w:rFonts w:ascii="Times New Roman" w:hAnsi="Times New Roman" w:cs="Times New Roman"/>
          <w:color w:val="000000" w:themeColor="text1"/>
          <w:sz w:val="20"/>
          <w:szCs w:val="20"/>
        </w:rPr>
        <w:t>doi</w:t>
      </w:r>
      <w:proofErr w:type="spellEnd"/>
      <w:r w:rsidR="001754B0" w:rsidRPr="00A107CE">
        <w:rPr>
          <w:rFonts w:ascii="Times New Roman" w:hAnsi="Times New Roman" w:cs="Times New Roman"/>
          <w:color w:val="000000" w:themeColor="text1"/>
          <w:sz w:val="20"/>
          <w:szCs w:val="20"/>
        </w:rPr>
        <w:t>/pdf/10.1177/2158244015611452</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hAnsi="Times New Roman" w:cs="Times New Roman"/>
          <w:color w:val="000000" w:themeColor="text1"/>
          <w:sz w:val="20"/>
          <w:szCs w:val="20"/>
        </w:rPr>
        <w:t>Musamali</w:t>
      </w:r>
      <w:proofErr w:type="spellEnd"/>
      <w:r w:rsidRPr="00A107CE">
        <w:rPr>
          <w:rFonts w:ascii="Times New Roman" w:hAnsi="Times New Roman" w:cs="Times New Roman"/>
          <w:color w:val="000000" w:themeColor="text1"/>
          <w:sz w:val="20"/>
          <w:szCs w:val="20"/>
        </w:rPr>
        <w:t xml:space="preserve">, O. W. (2014, April). </w:t>
      </w:r>
      <w:r w:rsidRPr="00A107CE">
        <w:rPr>
          <w:rFonts w:ascii="Times New Roman" w:hAnsi="Times New Roman" w:cs="Times New Roman"/>
          <w:bCs/>
          <w:i/>
          <w:color w:val="000000" w:themeColor="text1"/>
          <w:sz w:val="20"/>
          <w:szCs w:val="20"/>
          <w:lang w:val="sw-KE"/>
        </w:rPr>
        <w:t>Adventist education in Kenya: The segero model</w:t>
      </w:r>
      <w:r w:rsidRPr="00A107CE">
        <w:rPr>
          <w:rFonts w:ascii="Times New Roman" w:hAnsi="Times New Roman" w:cs="Times New Roman"/>
          <w:bCs/>
          <w:color w:val="000000" w:themeColor="text1"/>
          <w:sz w:val="20"/>
          <w:szCs w:val="20"/>
          <w:lang w:val="sw-KE"/>
        </w:rPr>
        <w:t xml:space="preserve">. Paper presentend in East Kenya Union Coference Adventist Teachers Convention. </w:t>
      </w:r>
      <w:r w:rsidRPr="00A107CE">
        <w:rPr>
          <w:rFonts w:ascii="Times New Roman" w:hAnsi="Times New Roman" w:cs="Times New Roman"/>
          <w:color w:val="000000" w:themeColor="text1"/>
          <w:sz w:val="20"/>
          <w:szCs w:val="20"/>
        </w:rPr>
        <w:t>Karura Adventist School, Nairobi</w:t>
      </w:r>
      <w:r w:rsidR="001754B0" w:rsidRPr="00A107CE">
        <w:rPr>
          <w:rFonts w:ascii="Times New Roman" w:hAnsi="Times New Roman" w:cs="Times New Roman"/>
          <w:color w:val="000000" w:themeColor="text1"/>
          <w:sz w:val="20"/>
          <w:szCs w:val="20"/>
        </w:rPr>
        <w:t>.</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hAnsi="Times New Roman" w:cs="Times New Roman"/>
          <w:bCs/>
          <w:color w:val="000000" w:themeColor="text1"/>
          <w:sz w:val="20"/>
          <w:szCs w:val="20"/>
        </w:rPr>
        <w:t>Mwangu</w:t>
      </w:r>
      <w:proofErr w:type="spellEnd"/>
      <w:r w:rsidRPr="00A107CE">
        <w:rPr>
          <w:rFonts w:ascii="Times New Roman" w:hAnsi="Times New Roman" w:cs="Times New Roman"/>
          <w:bCs/>
          <w:color w:val="000000" w:themeColor="text1"/>
          <w:sz w:val="20"/>
          <w:szCs w:val="20"/>
        </w:rPr>
        <w:t xml:space="preserve">, E .C. &amp; </w:t>
      </w:r>
      <w:proofErr w:type="spellStart"/>
      <w:r w:rsidRPr="00A107CE">
        <w:rPr>
          <w:rFonts w:ascii="Times New Roman" w:hAnsi="Times New Roman" w:cs="Times New Roman"/>
          <w:bCs/>
          <w:color w:val="000000" w:themeColor="text1"/>
          <w:sz w:val="20"/>
          <w:szCs w:val="20"/>
        </w:rPr>
        <w:t>Sibanda</w:t>
      </w:r>
      <w:proofErr w:type="spellEnd"/>
      <w:r w:rsidRPr="00A107CE">
        <w:rPr>
          <w:rFonts w:ascii="Times New Roman" w:hAnsi="Times New Roman" w:cs="Times New Roman"/>
          <w:bCs/>
          <w:color w:val="000000" w:themeColor="text1"/>
          <w:sz w:val="20"/>
          <w:szCs w:val="20"/>
        </w:rPr>
        <w:t xml:space="preserve">, L. (2017).Teaching Biology Practical Lessons in Secondary Schools: A Case Study of Five </w:t>
      </w:r>
      <w:proofErr w:type="spellStart"/>
      <w:r w:rsidRPr="00A107CE">
        <w:rPr>
          <w:rFonts w:ascii="Times New Roman" w:hAnsi="Times New Roman" w:cs="Times New Roman"/>
          <w:bCs/>
          <w:color w:val="000000" w:themeColor="text1"/>
          <w:sz w:val="20"/>
          <w:szCs w:val="20"/>
        </w:rPr>
        <w:t>Mzilikazi</w:t>
      </w:r>
      <w:proofErr w:type="spellEnd"/>
      <w:r w:rsidRPr="00A107CE">
        <w:rPr>
          <w:rFonts w:ascii="Times New Roman" w:hAnsi="Times New Roman" w:cs="Times New Roman"/>
          <w:bCs/>
          <w:color w:val="000000" w:themeColor="text1"/>
          <w:sz w:val="20"/>
          <w:szCs w:val="20"/>
        </w:rPr>
        <w:t xml:space="preserve"> District Secondary Schools in Bulawayo Metropolitan Province, Zimbabwe. </w:t>
      </w:r>
      <w:r w:rsidRPr="00A107CE">
        <w:rPr>
          <w:rFonts w:ascii="Times New Roman" w:hAnsi="Times New Roman" w:cs="Times New Roman"/>
          <w:i/>
          <w:iCs/>
          <w:color w:val="000000" w:themeColor="text1"/>
          <w:sz w:val="20"/>
          <w:szCs w:val="20"/>
        </w:rPr>
        <w:t>Academic Journal of Interdisciplinary Studies Vol 6 No 3 E-ISSN 2281-</w:t>
      </w:r>
      <w:proofErr w:type="spellStart"/>
      <w:r w:rsidRPr="00A107CE">
        <w:rPr>
          <w:rFonts w:ascii="Times New Roman" w:hAnsi="Times New Roman" w:cs="Times New Roman"/>
          <w:i/>
          <w:iCs/>
          <w:color w:val="000000" w:themeColor="text1"/>
          <w:sz w:val="20"/>
          <w:szCs w:val="20"/>
        </w:rPr>
        <w:t>4612ISSN</w:t>
      </w:r>
      <w:proofErr w:type="spellEnd"/>
      <w:r w:rsidRPr="00A107CE">
        <w:rPr>
          <w:rFonts w:ascii="Times New Roman" w:hAnsi="Times New Roman" w:cs="Times New Roman"/>
          <w:i/>
          <w:iCs/>
          <w:color w:val="000000" w:themeColor="text1"/>
          <w:sz w:val="20"/>
          <w:szCs w:val="20"/>
        </w:rPr>
        <w:t xml:space="preserve"> 2281-3993 Retrieved from </w:t>
      </w:r>
      <w:r w:rsidR="001754B0" w:rsidRPr="00A107CE">
        <w:rPr>
          <w:rFonts w:ascii="Times New Roman" w:hAnsi="Times New Roman" w:cs="Times New Roman"/>
          <w:color w:val="000000" w:themeColor="text1"/>
          <w:sz w:val="20"/>
          <w:szCs w:val="20"/>
        </w:rPr>
        <w:t>https://www.degruyter.com/downloadpdf/j/ajis.2017.6.issue-3/ajis-2017-0020/ajis-2017-0020.pdf Accessed on 9/7/2018 17:22</w:t>
      </w:r>
    </w:p>
    <w:p w:rsidR="001754B0" w:rsidRPr="00A107CE" w:rsidRDefault="00086672" w:rsidP="00CC13D3">
      <w:pPr>
        <w:autoSpaceDE w:val="0"/>
        <w:autoSpaceDN w:val="0"/>
        <w:adjustRightInd w:val="0"/>
        <w:spacing w:after="0" w:line="360" w:lineRule="auto"/>
        <w:ind w:left="720" w:hanging="720"/>
        <w:rPr>
          <w:rFonts w:ascii="Times New Roman" w:hAnsi="Times New Roman" w:cs="Times New Roman"/>
          <w:color w:val="000000" w:themeColor="text1"/>
          <w:sz w:val="20"/>
          <w:szCs w:val="20"/>
        </w:rPr>
      </w:pPr>
      <w:proofErr w:type="spellStart"/>
      <w:r w:rsidRPr="00A107CE">
        <w:rPr>
          <w:rFonts w:ascii="Times New Roman" w:hAnsi="Times New Roman" w:cs="Times New Roman"/>
          <w:color w:val="000000" w:themeColor="text1"/>
          <w:sz w:val="20"/>
          <w:szCs w:val="20"/>
        </w:rPr>
        <w:t>Pather</w:t>
      </w:r>
      <w:proofErr w:type="spellEnd"/>
      <w:r w:rsidRPr="00A107CE">
        <w:rPr>
          <w:rFonts w:ascii="Times New Roman" w:hAnsi="Times New Roman" w:cs="Times New Roman"/>
          <w:color w:val="000000" w:themeColor="text1"/>
          <w:sz w:val="20"/>
          <w:szCs w:val="20"/>
        </w:rPr>
        <w:t xml:space="preserve">, S. </w:t>
      </w:r>
      <w:proofErr w:type="spellStart"/>
      <w:r w:rsidRPr="00A107CE">
        <w:rPr>
          <w:rFonts w:ascii="Times New Roman" w:hAnsi="Times New Roman" w:cs="Times New Roman"/>
          <w:color w:val="000000" w:themeColor="text1"/>
          <w:sz w:val="20"/>
          <w:szCs w:val="20"/>
        </w:rPr>
        <w:t>Norodien-Fataar</w:t>
      </w:r>
      <w:proofErr w:type="spellEnd"/>
      <w:r w:rsidRPr="00A107CE">
        <w:rPr>
          <w:rFonts w:ascii="Times New Roman" w:hAnsi="Times New Roman" w:cs="Times New Roman"/>
          <w:color w:val="000000" w:themeColor="text1"/>
          <w:sz w:val="20"/>
          <w:szCs w:val="20"/>
        </w:rPr>
        <w:t xml:space="preserve">, </w:t>
      </w:r>
      <w:proofErr w:type="spellStart"/>
      <w:r w:rsidRPr="00A107CE">
        <w:rPr>
          <w:rFonts w:ascii="Times New Roman" w:hAnsi="Times New Roman" w:cs="Times New Roman"/>
          <w:color w:val="000000" w:themeColor="text1"/>
          <w:sz w:val="20"/>
          <w:szCs w:val="20"/>
        </w:rPr>
        <w:t>N.Cupido</w:t>
      </w:r>
      <w:proofErr w:type="spellEnd"/>
      <w:r w:rsidRPr="00A107CE">
        <w:rPr>
          <w:rFonts w:ascii="Times New Roman" w:hAnsi="Times New Roman" w:cs="Times New Roman"/>
          <w:color w:val="000000" w:themeColor="text1"/>
          <w:sz w:val="20"/>
          <w:szCs w:val="20"/>
        </w:rPr>
        <w:t xml:space="preserve">, X. &amp; </w:t>
      </w:r>
      <w:proofErr w:type="spellStart"/>
      <w:r w:rsidRPr="00A107CE">
        <w:rPr>
          <w:rFonts w:ascii="Times New Roman" w:hAnsi="Times New Roman" w:cs="Times New Roman"/>
          <w:color w:val="000000" w:themeColor="text1"/>
          <w:sz w:val="20"/>
          <w:szCs w:val="20"/>
        </w:rPr>
        <w:t>Mkonto</w:t>
      </w:r>
      <w:proofErr w:type="spellEnd"/>
      <w:r w:rsidRPr="00A107CE">
        <w:rPr>
          <w:rFonts w:ascii="Times New Roman" w:hAnsi="Times New Roman" w:cs="Times New Roman"/>
          <w:color w:val="000000" w:themeColor="text1"/>
          <w:sz w:val="20"/>
          <w:szCs w:val="20"/>
        </w:rPr>
        <w:t xml:space="preserve">, N. (2017). </w:t>
      </w:r>
      <w:r w:rsidRPr="00A107CE">
        <w:rPr>
          <w:rFonts w:ascii="Times New Roman" w:hAnsi="Times New Roman" w:cs="Times New Roman"/>
          <w:color w:val="000000" w:themeColor="text1"/>
          <w:sz w:val="20"/>
          <w:szCs w:val="20"/>
          <w:lang w:bidi="ar-SA"/>
        </w:rPr>
        <w:t>First year students’ experience of access and engagement at a University of Technology</w:t>
      </w:r>
      <w:r w:rsidRPr="00A107CE">
        <w:rPr>
          <w:rFonts w:ascii="Times New Roman" w:hAnsi="Times New Roman" w:cs="Times New Roman"/>
          <w:color w:val="000000" w:themeColor="text1"/>
          <w:sz w:val="20"/>
          <w:szCs w:val="20"/>
        </w:rPr>
        <w:t>.</w:t>
      </w:r>
      <w:r w:rsidRPr="00A107CE">
        <w:rPr>
          <w:rFonts w:ascii="Times New Roman" w:eastAsia="TimesNewRoman,Italic" w:hAnsi="Times New Roman" w:cs="Times New Roman"/>
          <w:i/>
          <w:iCs/>
          <w:color w:val="000000" w:themeColor="text1"/>
          <w:sz w:val="20"/>
          <w:szCs w:val="20"/>
        </w:rPr>
        <w:t xml:space="preserve"> Journal of Education, </w:t>
      </w:r>
      <w:r w:rsidRPr="00A107CE">
        <w:rPr>
          <w:rFonts w:ascii="Times New Roman" w:eastAsia="TimesNewRoman" w:hAnsi="Times New Roman" w:cs="Times New Roman"/>
          <w:color w:val="000000" w:themeColor="text1"/>
          <w:sz w:val="20"/>
          <w:szCs w:val="20"/>
        </w:rPr>
        <w:t>Issue 69, http://</w:t>
      </w:r>
      <w:proofErr w:type="spellStart"/>
      <w:r w:rsidRPr="00A107CE">
        <w:rPr>
          <w:rFonts w:ascii="Times New Roman" w:eastAsia="TimesNewRoman" w:hAnsi="Times New Roman" w:cs="Times New Roman"/>
          <w:color w:val="000000" w:themeColor="text1"/>
          <w:sz w:val="20"/>
          <w:szCs w:val="20"/>
        </w:rPr>
        <w:t>joe.ukzn.ac.za</w:t>
      </w:r>
      <w:proofErr w:type="spellEnd"/>
      <w:r w:rsidRPr="00A107CE">
        <w:rPr>
          <w:rFonts w:ascii="Times New Roman" w:eastAsia="TimesNewRoman" w:hAnsi="Times New Roman" w:cs="Times New Roman"/>
          <w:color w:val="000000" w:themeColor="text1"/>
          <w:sz w:val="20"/>
          <w:szCs w:val="20"/>
        </w:rPr>
        <w:t>.</w:t>
      </w:r>
      <w:r w:rsidRPr="00A107CE">
        <w:rPr>
          <w:rFonts w:ascii="Times New Roman" w:hAnsi="Times New Roman" w:cs="Times New Roman"/>
          <w:bCs/>
          <w:color w:val="000000" w:themeColor="text1"/>
          <w:sz w:val="20"/>
          <w:szCs w:val="20"/>
        </w:rPr>
        <w:t xml:space="preserve"> Retrieved from </w:t>
      </w:r>
      <w:r w:rsidR="001754B0" w:rsidRPr="00A107CE">
        <w:rPr>
          <w:rFonts w:ascii="Times New Roman" w:hAnsi="Times New Roman" w:cs="Times New Roman"/>
          <w:color w:val="000000" w:themeColor="text1"/>
          <w:sz w:val="20"/>
          <w:szCs w:val="20"/>
        </w:rPr>
        <w:t>http://</w:t>
      </w:r>
      <w:proofErr w:type="spellStart"/>
      <w:r w:rsidR="001754B0" w:rsidRPr="00A107CE">
        <w:rPr>
          <w:rFonts w:ascii="Times New Roman" w:hAnsi="Times New Roman" w:cs="Times New Roman"/>
          <w:color w:val="000000" w:themeColor="text1"/>
          <w:sz w:val="20"/>
          <w:szCs w:val="20"/>
        </w:rPr>
        <w:t>www.scielo.org.za</w:t>
      </w:r>
      <w:proofErr w:type="spellEnd"/>
      <w:r w:rsidR="001754B0" w:rsidRPr="00A107CE">
        <w:rPr>
          <w:rFonts w:ascii="Times New Roman" w:hAnsi="Times New Roman" w:cs="Times New Roman"/>
          <w:color w:val="000000" w:themeColor="text1"/>
          <w:sz w:val="20"/>
          <w:szCs w:val="20"/>
        </w:rPr>
        <w:t>/pdf/</w:t>
      </w:r>
      <w:proofErr w:type="spellStart"/>
      <w:r w:rsidR="001754B0" w:rsidRPr="00A107CE">
        <w:rPr>
          <w:rFonts w:ascii="Times New Roman" w:hAnsi="Times New Roman" w:cs="Times New Roman"/>
          <w:color w:val="000000" w:themeColor="text1"/>
          <w:sz w:val="20"/>
          <w:szCs w:val="20"/>
        </w:rPr>
        <w:t>jed</w:t>
      </w:r>
      <w:proofErr w:type="spellEnd"/>
      <w:r w:rsidR="001754B0" w:rsidRPr="00A107CE">
        <w:rPr>
          <w:rFonts w:ascii="Times New Roman" w:hAnsi="Times New Roman" w:cs="Times New Roman"/>
          <w:color w:val="000000" w:themeColor="text1"/>
          <w:sz w:val="20"/>
          <w:szCs w:val="20"/>
        </w:rPr>
        <w:t>/</w:t>
      </w:r>
      <w:proofErr w:type="spellStart"/>
      <w:r w:rsidR="001754B0" w:rsidRPr="00A107CE">
        <w:rPr>
          <w:rFonts w:ascii="Times New Roman" w:hAnsi="Times New Roman" w:cs="Times New Roman"/>
          <w:color w:val="000000" w:themeColor="text1"/>
          <w:sz w:val="20"/>
          <w:szCs w:val="20"/>
        </w:rPr>
        <w:t>n69</w:t>
      </w:r>
      <w:proofErr w:type="spellEnd"/>
      <w:r w:rsidR="001754B0" w:rsidRPr="00A107CE">
        <w:rPr>
          <w:rFonts w:ascii="Times New Roman" w:hAnsi="Times New Roman" w:cs="Times New Roman"/>
          <w:color w:val="000000" w:themeColor="text1"/>
          <w:sz w:val="20"/>
          <w:szCs w:val="20"/>
        </w:rPr>
        <w:t>/</w:t>
      </w:r>
      <w:proofErr w:type="spellStart"/>
      <w:r w:rsidR="001754B0" w:rsidRPr="00A107CE">
        <w:rPr>
          <w:rFonts w:ascii="Times New Roman" w:hAnsi="Times New Roman" w:cs="Times New Roman"/>
          <w:color w:val="000000" w:themeColor="text1"/>
          <w:sz w:val="20"/>
          <w:szCs w:val="20"/>
        </w:rPr>
        <w:t>08.pdf</w:t>
      </w:r>
      <w:proofErr w:type="spellEnd"/>
      <w:r w:rsidR="001754B0" w:rsidRPr="00A107CE">
        <w:rPr>
          <w:rFonts w:ascii="Times New Roman" w:hAnsi="Times New Roman" w:cs="Times New Roman"/>
          <w:color w:val="000000" w:themeColor="text1"/>
          <w:sz w:val="20"/>
          <w:szCs w:val="20"/>
        </w:rPr>
        <w:t xml:space="preserve"> Accessed on 11/04/2018 21:18</w:t>
      </w:r>
    </w:p>
    <w:p w:rsidR="00086672" w:rsidRPr="00A107CE" w:rsidRDefault="00086672" w:rsidP="00041E5C">
      <w:pPr>
        <w:autoSpaceDE w:val="0"/>
        <w:autoSpaceDN w:val="0"/>
        <w:adjustRightInd w:val="0"/>
        <w:spacing w:after="0" w:line="360" w:lineRule="auto"/>
        <w:ind w:left="720" w:hanging="720"/>
        <w:rPr>
          <w:rFonts w:ascii="Times New Roman" w:hAnsi="Times New Roman" w:cs="Times New Roman"/>
          <w:color w:val="000000" w:themeColor="text1"/>
          <w:sz w:val="20"/>
          <w:szCs w:val="20"/>
        </w:rPr>
      </w:pPr>
      <w:r w:rsidRPr="00A107CE">
        <w:rPr>
          <w:rFonts w:ascii="Times New Roman" w:eastAsia="Calibri" w:hAnsi="Times New Roman" w:cs="Times New Roman"/>
          <w:color w:val="000000" w:themeColor="text1"/>
          <w:sz w:val="20"/>
          <w:szCs w:val="20"/>
        </w:rPr>
        <w:t xml:space="preserve">Seifert, H. E. (2016). Gender Differences, Learning Styles, and Participation in Higher Mathematics. </w:t>
      </w:r>
      <w:r w:rsidRPr="00A107CE">
        <w:rPr>
          <w:rFonts w:ascii="Times New Roman" w:eastAsia="Calibri" w:hAnsi="Times New Roman" w:cs="Times New Roman"/>
          <w:i/>
          <w:color w:val="000000" w:themeColor="text1"/>
          <w:sz w:val="20"/>
          <w:szCs w:val="20"/>
        </w:rPr>
        <w:t>Doctoral thesis Walden University</w:t>
      </w:r>
      <w:r w:rsidRPr="00A107CE">
        <w:rPr>
          <w:rFonts w:ascii="Times New Roman" w:eastAsia="Calibri" w:hAnsi="Times New Roman" w:cs="Times New Roman"/>
          <w:color w:val="000000" w:themeColor="text1"/>
          <w:sz w:val="20"/>
          <w:szCs w:val="20"/>
        </w:rPr>
        <w:t>. Retrieved from</w:t>
      </w:r>
      <w:r w:rsidR="00CC13D3" w:rsidRPr="00A107CE">
        <w:rPr>
          <w:rFonts w:ascii="Times New Roman" w:eastAsia="Calibri" w:hAnsi="Times New Roman" w:cs="Times New Roman"/>
          <w:color w:val="000000" w:themeColor="text1"/>
          <w:sz w:val="20"/>
          <w:szCs w:val="20"/>
        </w:rPr>
        <w:t xml:space="preserve"> </w:t>
      </w:r>
      <w:r w:rsidRPr="00A107CE">
        <w:rPr>
          <w:rFonts w:ascii="Times New Roman" w:eastAsia="Times New Roman" w:hAnsi="Times New Roman" w:cs="Times New Roman"/>
          <w:color w:val="000000" w:themeColor="text1"/>
          <w:sz w:val="20"/>
          <w:szCs w:val="20"/>
          <w:lang w:eastAsia="en-GB"/>
        </w:rPr>
        <w:t>http://scholarworks.waldenu.edu/cgi/viewcontent.cgi?article=3337&amp;context=dissertationAccessed</w:t>
      </w:r>
    </w:p>
    <w:sectPr w:rsidR="00086672" w:rsidRPr="00A107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43" w:rsidRDefault="00551E43" w:rsidP="00056770">
      <w:pPr>
        <w:spacing w:after="0" w:line="240" w:lineRule="auto"/>
      </w:pPr>
      <w:r>
        <w:separator/>
      </w:r>
    </w:p>
  </w:endnote>
  <w:endnote w:type="continuationSeparator" w:id="0">
    <w:p w:rsidR="00551E43" w:rsidRDefault="00551E43" w:rsidP="0005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OJJDF+Georgia">
    <w:altName w:val="Georgia"/>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otham20 Book">
    <w:altName w:val="Gotham20 Book"/>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021941"/>
      <w:docPartObj>
        <w:docPartGallery w:val="Page Numbers (Bottom of Page)"/>
        <w:docPartUnique/>
      </w:docPartObj>
    </w:sdtPr>
    <w:sdtEndPr>
      <w:rPr>
        <w:noProof/>
      </w:rPr>
    </w:sdtEndPr>
    <w:sdtContent>
      <w:p w:rsidR="00056770" w:rsidRDefault="00056770">
        <w:pPr>
          <w:pStyle w:val="Footer"/>
          <w:jc w:val="center"/>
        </w:pPr>
        <w:r>
          <w:fldChar w:fldCharType="begin"/>
        </w:r>
        <w:r>
          <w:instrText xml:space="preserve"> PAGE   \* MERGEFORMAT </w:instrText>
        </w:r>
        <w:r>
          <w:fldChar w:fldCharType="separate"/>
        </w:r>
        <w:r w:rsidR="00DB545D">
          <w:rPr>
            <w:noProof/>
          </w:rPr>
          <w:t>1</w:t>
        </w:r>
        <w:r>
          <w:rPr>
            <w:noProof/>
          </w:rPr>
          <w:fldChar w:fldCharType="end"/>
        </w:r>
      </w:p>
    </w:sdtContent>
  </w:sdt>
  <w:p w:rsidR="00056770" w:rsidRDefault="00056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43" w:rsidRDefault="00551E43" w:rsidP="00056770">
      <w:pPr>
        <w:spacing w:after="0" w:line="240" w:lineRule="auto"/>
      </w:pPr>
      <w:r>
        <w:separator/>
      </w:r>
    </w:p>
  </w:footnote>
  <w:footnote w:type="continuationSeparator" w:id="0">
    <w:p w:rsidR="00551E43" w:rsidRDefault="00551E43" w:rsidP="00056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BF5"/>
    <w:multiLevelType w:val="hybridMultilevel"/>
    <w:tmpl w:val="AE78DE10"/>
    <w:lvl w:ilvl="0" w:tplc="121C2C10">
      <w:numFmt w:val="bullet"/>
      <w:lvlText w:val=""/>
      <w:lvlJc w:val="left"/>
      <w:pPr>
        <w:ind w:left="814" w:hanging="360"/>
      </w:pPr>
      <w:rPr>
        <w:rFonts w:ascii="Symbol" w:eastAsiaTheme="minorHAnsi" w:hAnsi="Symbol" w:cs="Times New Roman"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02674FFA"/>
    <w:multiLevelType w:val="hybridMultilevel"/>
    <w:tmpl w:val="BCF0C0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925034"/>
    <w:multiLevelType w:val="hybridMultilevel"/>
    <w:tmpl w:val="E1922F52"/>
    <w:lvl w:ilvl="0" w:tplc="4B3CC1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8375F"/>
    <w:multiLevelType w:val="hybridMultilevel"/>
    <w:tmpl w:val="64708E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3110B4"/>
    <w:multiLevelType w:val="hybridMultilevel"/>
    <w:tmpl w:val="7AA807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586BFA"/>
    <w:multiLevelType w:val="hybridMultilevel"/>
    <w:tmpl w:val="5568F3BC"/>
    <w:lvl w:ilvl="0" w:tplc="08090003">
      <w:start w:val="1"/>
      <w:numFmt w:val="bullet"/>
      <w:lvlText w:val="o"/>
      <w:lvlJc w:val="left"/>
      <w:pPr>
        <w:ind w:left="960" w:hanging="360"/>
      </w:pPr>
      <w:rPr>
        <w:rFonts w:ascii="Courier New" w:hAnsi="Courier New" w:cs="Courier New"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096D4785"/>
    <w:multiLevelType w:val="hybridMultilevel"/>
    <w:tmpl w:val="609C961C"/>
    <w:lvl w:ilvl="0" w:tplc="1992750A">
      <w:start w:val="1"/>
      <w:numFmt w:val="lowerLetter"/>
      <w:lvlText w:val="%1."/>
      <w:lvlJc w:val="left"/>
      <w:pPr>
        <w:ind w:left="2520" w:hanging="360"/>
      </w:pPr>
      <w:rPr>
        <w:rFonts w:ascii="Arial" w:hAnsi="Arial" w:cs="Arial" w:hint="default"/>
        <w:color w:val="000000"/>
        <w:sz w:val="18"/>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0CA370E7"/>
    <w:multiLevelType w:val="hybridMultilevel"/>
    <w:tmpl w:val="3976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A696C"/>
    <w:multiLevelType w:val="hybridMultilevel"/>
    <w:tmpl w:val="715C74EC"/>
    <w:lvl w:ilvl="0" w:tplc="7736B11E">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C23F5"/>
    <w:multiLevelType w:val="hybridMultilevel"/>
    <w:tmpl w:val="C54A4C38"/>
    <w:lvl w:ilvl="0" w:tplc="C87CAF3C">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1F7168"/>
    <w:multiLevelType w:val="hybridMultilevel"/>
    <w:tmpl w:val="DFCADE8A"/>
    <w:lvl w:ilvl="0" w:tplc="D4B858F4">
      <w:start w:val="1"/>
      <w:numFmt w:val="bullet"/>
      <w:lvlText w:val="•"/>
      <w:lvlJc w:val="left"/>
      <w:pPr>
        <w:tabs>
          <w:tab w:val="num" w:pos="720"/>
        </w:tabs>
        <w:ind w:left="720" w:hanging="360"/>
      </w:pPr>
      <w:rPr>
        <w:rFonts w:ascii="Times New Roman" w:hAnsi="Times New Roman" w:hint="default"/>
      </w:rPr>
    </w:lvl>
    <w:lvl w:ilvl="1" w:tplc="24541B58" w:tentative="1">
      <w:start w:val="1"/>
      <w:numFmt w:val="bullet"/>
      <w:lvlText w:val="•"/>
      <w:lvlJc w:val="left"/>
      <w:pPr>
        <w:tabs>
          <w:tab w:val="num" w:pos="1440"/>
        </w:tabs>
        <w:ind w:left="1440" w:hanging="360"/>
      </w:pPr>
      <w:rPr>
        <w:rFonts w:ascii="Times New Roman" w:hAnsi="Times New Roman" w:hint="default"/>
      </w:rPr>
    </w:lvl>
    <w:lvl w:ilvl="2" w:tplc="726AB678" w:tentative="1">
      <w:start w:val="1"/>
      <w:numFmt w:val="bullet"/>
      <w:lvlText w:val="•"/>
      <w:lvlJc w:val="left"/>
      <w:pPr>
        <w:tabs>
          <w:tab w:val="num" w:pos="2160"/>
        </w:tabs>
        <w:ind w:left="2160" w:hanging="360"/>
      </w:pPr>
      <w:rPr>
        <w:rFonts w:ascii="Times New Roman" w:hAnsi="Times New Roman" w:hint="default"/>
      </w:rPr>
    </w:lvl>
    <w:lvl w:ilvl="3" w:tplc="B3E05112" w:tentative="1">
      <w:start w:val="1"/>
      <w:numFmt w:val="bullet"/>
      <w:lvlText w:val="•"/>
      <w:lvlJc w:val="left"/>
      <w:pPr>
        <w:tabs>
          <w:tab w:val="num" w:pos="2880"/>
        </w:tabs>
        <w:ind w:left="2880" w:hanging="360"/>
      </w:pPr>
      <w:rPr>
        <w:rFonts w:ascii="Times New Roman" w:hAnsi="Times New Roman" w:hint="default"/>
      </w:rPr>
    </w:lvl>
    <w:lvl w:ilvl="4" w:tplc="716C98B4" w:tentative="1">
      <w:start w:val="1"/>
      <w:numFmt w:val="bullet"/>
      <w:lvlText w:val="•"/>
      <w:lvlJc w:val="left"/>
      <w:pPr>
        <w:tabs>
          <w:tab w:val="num" w:pos="3600"/>
        </w:tabs>
        <w:ind w:left="3600" w:hanging="360"/>
      </w:pPr>
      <w:rPr>
        <w:rFonts w:ascii="Times New Roman" w:hAnsi="Times New Roman" w:hint="default"/>
      </w:rPr>
    </w:lvl>
    <w:lvl w:ilvl="5" w:tplc="B314B33A" w:tentative="1">
      <w:start w:val="1"/>
      <w:numFmt w:val="bullet"/>
      <w:lvlText w:val="•"/>
      <w:lvlJc w:val="left"/>
      <w:pPr>
        <w:tabs>
          <w:tab w:val="num" w:pos="4320"/>
        </w:tabs>
        <w:ind w:left="4320" w:hanging="360"/>
      </w:pPr>
      <w:rPr>
        <w:rFonts w:ascii="Times New Roman" w:hAnsi="Times New Roman" w:hint="default"/>
      </w:rPr>
    </w:lvl>
    <w:lvl w:ilvl="6" w:tplc="65CA964A" w:tentative="1">
      <w:start w:val="1"/>
      <w:numFmt w:val="bullet"/>
      <w:lvlText w:val="•"/>
      <w:lvlJc w:val="left"/>
      <w:pPr>
        <w:tabs>
          <w:tab w:val="num" w:pos="5040"/>
        </w:tabs>
        <w:ind w:left="5040" w:hanging="360"/>
      </w:pPr>
      <w:rPr>
        <w:rFonts w:ascii="Times New Roman" w:hAnsi="Times New Roman" w:hint="default"/>
      </w:rPr>
    </w:lvl>
    <w:lvl w:ilvl="7" w:tplc="0F86DDB8" w:tentative="1">
      <w:start w:val="1"/>
      <w:numFmt w:val="bullet"/>
      <w:lvlText w:val="•"/>
      <w:lvlJc w:val="left"/>
      <w:pPr>
        <w:tabs>
          <w:tab w:val="num" w:pos="5760"/>
        </w:tabs>
        <w:ind w:left="5760" w:hanging="360"/>
      </w:pPr>
      <w:rPr>
        <w:rFonts w:ascii="Times New Roman" w:hAnsi="Times New Roman" w:hint="default"/>
      </w:rPr>
    </w:lvl>
    <w:lvl w:ilvl="8" w:tplc="A0D20A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EF6206"/>
    <w:multiLevelType w:val="hybridMultilevel"/>
    <w:tmpl w:val="B1C8D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C1EC7"/>
    <w:multiLevelType w:val="hybridMultilevel"/>
    <w:tmpl w:val="E1F2B252"/>
    <w:lvl w:ilvl="0" w:tplc="752A6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0A7D9C"/>
    <w:multiLevelType w:val="hybridMultilevel"/>
    <w:tmpl w:val="3D566D92"/>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6536EC5"/>
    <w:multiLevelType w:val="hybridMultilevel"/>
    <w:tmpl w:val="AB02102C"/>
    <w:lvl w:ilvl="0" w:tplc="0809001B">
      <w:start w:val="1"/>
      <w:numFmt w:val="lowerRoman"/>
      <w:lvlText w:val="%1."/>
      <w:lvlJc w:val="righ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5" w15:restartNumberingAfterBreak="0">
    <w:nsid w:val="27202CC9"/>
    <w:multiLevelType w:val="hybridMultilevel"/>
    <w:tmpl w:val="ADFC0A34"/>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94C65"/>
    <w:multiLevelType w:val="hybridMultilevel"/>
    <w:tmpl w:val="FD60EA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BA1B37"/>
    <w:multiLevelType w:val="hybridMultilevel"/>
    <w:tmpl w:val="CF64A8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1002FD"/>
    <w:multiLevelType w:val="hybridMultilevel"/>
    <w:tmpl w:val="C54A4C38"/>
    <w:lvl w:ilvl="0" w:tplc="C87CAF3C">
      <w:start w:val="1"/>
      <w:numFmt w:val="lowerRoman"/>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802F52"/>
    <w:multiLevelType w:val="hybridMultilevel"/>
    <w:tmpl w:val="56520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C64228"/>
    <w:multiLevelType w:val="hybridMultilevel"/>
    <w:tmpl w:val="7A3A704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32FC33C9"/>
    <w:multiLevelType w:val="hybridMultilevel"/>
    <w:tmpl w:val="B610F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8067F9"/>
    <w:multiLevelType w:val="hybridMultilevel"/>
    <w:tmpl w:val="EACE72E4"/>
    <w:lvl w:ilvl="0" w:tplc="651C7F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5971AA"/>
    <w:multiLevelType w:val="hybridMultilevel"/>
    <w:tmpl w:val="C41E65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02048"/>
    <w:multiLevelType w:val="hybridMultilevel"/>
    <w:tmpl w:val="47782DC8"/>
    <w:lvl w:ilvl="0" w:tplc="25A81A32">
      <w:start w:val="2"/>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43A270C8"/>
    <w:multiLevelType w:val="hybridMultilevel"/>
    <w:tmpl w:val="FD24D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43F47"/>
    <w:multiLevelType w:val="hybridMultilevel"/>
    <w:tmpl w:val="5614C4CC"/>
    <w:lvl w:ilvl="0" w:tplc="54EC7A22">
      <w:start w:val="1"/>
      <w:numFmt w:val="decimal"/>
      <w:lvlText w:val="%1."/>
      <w:lvlJc w:val="left"/>
      <w:pPr>
        <w:tabs>
          <w:tab w:val="num" w:pos="1146"/>
        </w:tabs>
        <w:ind w:left="1146" w:hanging="720"/>
      </w:pPr>
      <w:rPr>
        <w:rFonts w:hint="default"/>
      </w:rPr>
    </w:lvl>
    <w:lvl w:ilvl="1" w:tplc="B37E8748">
      <w:start w:val="1"/>
      <w:numFmt w:val="lowerLetter"/>
      <w:lvlText w:val="(%2)"/>
      <w:lvlJc w:val="left"/>
      <w:pPr>
        <w:tabs>
          <w:tab w:val="num" w:pos="1506"/>
        </w:tabs>
        <w:ind w:left="1506" w:hanging="360"/>
      </w:pPr>
      <w:rPr>
        <w:rFonts w:hint="default"/>
      </w:rPr>
    </w:lvl>
    <w:lvl w:ilvl="2" w:tplc="C87CAF3C">
      <w:start w:val="1"/>
      <w:numFmt w:val="lowerRoman"/>
      <w:lvlText w:val="(%3)"/>
      <w:lvlJc w:val="left"/>
      <w:pPr>
        <w:tabs>
          <w:tab w:val="num" w:pos="2766"/>
        </w:tabs>
        <w:ind w:left="2766" w:hanging="720"/>
      </w:pPr>
      <w:rPr>
        <w:rFonts w:hint="default"/>
      </w:rPr>
    </w:lvl>
    <w:lvl w:ilvl="3" w:tplc="0409000F">
      <w:start w:val="1"/>
      <w:numFmt w:val="decimal"/>
      <w:lvlText w:val="%4."/>
      <w:lvlJc w:val="left"/>
      <w:pPr>
        <w:tabs>
          <w:tab w:val="num" w:pos="2946"/>
        </w:tabs>
        <w:ind w:left="2946" w:hanging="360"/>
      </w:pPr>
    </w:lvl>
    <w:lvl w:ilvl="4" w:tplc="7050229A">
      <w:start w:val="1"/>
      <w:numFmt w:val="lowerLetter"/>
      <w:lvlText w:val="%5)"/>
      <w:lvlJc w:val="left"/>
      <w:pPr>
        <w:ind w:left="3666" w:hanging="360"/>
      </w:pPr>
      <w:rPr>
        <w:rFonts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7" w15:restartNumberingAfterBreak="0">
    <w:nsid w:val="499C3474"/>
    <w:multiLevelType w:val="hybridMultilevel"/>
    <w:tmpl w:val="4E8A8364"/>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9E0653A"/>
    <w:multiLevelType w:val="hybridMultilevel"/>
    <w:tmpl w:val="43FA1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2705CD"/>
    <w:multiLevelType w:val="hybridMultilevel"/>
    <w:tmpl w:val="61403C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C037E"/>
    <w:multiLevelType w:val="hybridMultilevel"/>
    <w:tmpl w:val="306C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2443D"/>
    <w:multiLevelType w:val="hybridMultilevel"/>
    <w:tmpl w:val="474A6596"/>
    <w:lvl w:ilvl="0" w:tplc="B37E8748">
      <w:start w:val="1"/>
      <w:numFmt w:val="lowerLetter"/>
      <w:lvlText w:val="(%1)"/>
      <w:lvlJc w:val="left"/>
      <w:pPr>
        <w:tabs>
          <w:tab w:val="num" w:pos="1506"/>
        </w:tabs>
        <w:ind w:left="150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A32BEF"/>
    <w:multiLevelType w:val="hybridMultilevel"/>
    <w:tmpl w:val="428C73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265598"/>
    <w:multiLevelType w:val="hybridMultilevel"/>
    <w:tmpl w:val="B81A3C88"/>
    <w:lvl w:ilvl="0" w:tplc="9FEED76A">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AF34782"/>
    <w:multiLevelType w:val="hybridMultilevel"/>
    <w:tmpl w:val="2B9A244A"/>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5" w15:restartNumberingAfterBreak="0">
    <w:nsid w:val="6D315264"/>
    <w:multiLevelType w:val="hybridMultilevel"/>
    <w:tmpl w:val="1A209A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5742C8"/>
    <w:multiLevelType w:val="hybridMultilevel"/>
    <w:tmpl w:val="AEC08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D6B0A"/>
    <w:multiLevelType w:val="multilevel"/>
    <w:tmpl w:val="3A5C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3"/>
  </w:num>
  <w:num w:numId="4">
    <w:abstractNumId w:val="31"/>
  </w:num>
  <w:num w:numId="5">
    <w:abstractNumId w:val="8"/>
  </w:num>
  <w:num w:numId="6">
    <w:abstractNumId w:val="4"/>
  </w:num>
  <w:num w:numId="7">
    <w:abstractNumId w:val="37"/>
  </w:num>
  <w:num w:numId="8">
    <w:abstractNumId w:val="21"/>
  </w:num>
  <w:num w:numId="9">
    <w:abstractNumId w:val="20"/>
  </w:num>
  <w:num w:numId="10">
    <w:abstractNumId w:val="27"/>
  </w:num>
  <w:num w:numId="11">
    <w:abstractNumId w:val="24"/>
  </w:num>
  <w:num w:numId="12">
    <w:abstractNumId w:val="12"/>
  </w:num>
  <w:num w:numId="13">
    <w:abstractNumId w:val="22"/>
  </w:num>
  <w:num w:numId="14">
    <w:abstractNumId w:val="2"/>
  </w:num>
  <w:num w:numId="15">
    <w:abstractNumId w:val="36"/>
  </w:num>
  <w:num w:numId="16">
    <w:abstractNumId w:val="0"/>
  </w:num>
  <w:num w:numId="17">
    <w:abstractNumId w:val="14"/>
  </w:num>
  <w:num w:numId="18">
    <w:abstractNumId w:val="9"/>
  </w:num>
  <w:num w:numId="19">
    <w:abstractNumId w:val="3"/>
  </w:num>
  <w:num w:numId="20">
    <w:abstractNumId w:val="1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
  </w:num>
  <w:num w:numId="24">
    <w:abstractNumId w:val="7"/>
  </w:num>
  <w:num w:numId="25">
    <w:abstractNumId w:val="30"/>
  </w:num>
  <w:num w:numId="26">
    <w:abstractNumId w:val="13"/>
  </w:num>
  <w:num w:numId="27">
    <w:abstractNumId w:val="29"/>
  </w:num>
  <w:num w:numId="28">
    <w:abstractNumId w:val="32"/>
  </w:num>
  <w:num w:numId="29">
    <w:abstractNumId w:val="15"/>
  </w:num>
  <w:num w:numId="30">
    <w:abstractNumId w:val="11"/>
  </w:num>
  <w:num w:numId="31">
    <w:abstractNumId w:val="5"/>
  </w:num>
  <w:num w:numId="32">
    <w:abstractNumId w:val="17"/>
  </w:num>
  <w:num w:numId="33">
    <w:abstractNumId w:val="25"/>
  </w:num>
  <w:num w:numId="34">
    <w:abstractNumId w:val="35"/>
  </w:num>
  <w:num w:numId="35">
    <w:abstractNumId w:val="19"/>
  </w:num>
  <w:num w:numId="36">
    <w:abstractNumId w:val="23"/>
  </w:num>
  <w:num w:numId="37">
    <w:abstractNumId w:val="3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22"/>
    <w:rsid w:val="00041E5C"/>
    <w:rsid w:val="00047110"/>
    <w:rsid w:val="00056770"/>
    <w:rsid w:val="00061AD1"/>
    <w:rsid w:val="00086672"/>
    <w:rsid w:val="001053D2"/>
    <w:rsid w:val="001754B0"/>
    <w:rsid w:val="001B7210"/>
    <w:rsid w:val="00255063"/>
    <w:rsid w:val="002624BC"/>
    <w:rsid w:val="002E7D07"/>
    <w:rsid w:val="00311966"/>
    <w:rsid w:val="00360B16"/>
    <w:rsid w:val="003B33F6"/>
    <w:rsid w:val="003E53AA"/>
    <w:rsid w:val="004D2091"/>
    <w:rsid w:val="005236EF"/>
    <w:rsid w:val="00551E43"/>
    <w:rsid w:val="005A434F"/>
    <w:rsid w:val="0060352C"/>
    <w:rsid w:val="00656A24"/>
    <w:rsid w:val="006A0922"/>
    <w:rsid w:val="006A2CD1"/>
    <w:rsid w:val="007560D0"/>
    <w:rsid w:val="00796611"/>
    <w:rsid w:val="007D3FDC"/>
    <w:rsid w:val="007F0E95"/>
    <w:rsid w:val="00845256"/>
    <w:rsid w:val="00862E7C"/>
    <w:rsid w:val="008B01AD"/>
    <w:rsid w:val="008B3D02"/>
    <w:rsid w:val="009177E6"/>
    <w:rsid w:val="00977A8F"/>
    <w:rsid w:val="00A107CE"/>
    <w:rsid w:val="00A369AD"/>
    <w:rsid w:val="00A42265"/>
    <w:rsid w:val="00A914BC"/>
    <w:rsid w:val="00AA4F22"/>
    <w:rsid w:val="00C21C07"/>
    <w:rsid w:val="00C57B9D"/>
    <w:rsid w:val="00CC13D3"/>
    <w:rsid w:val="00CD47CD"/>
    <w:rsid w:val="00CF4B42"/>
    <w:rsid w:val="00DB545D"/>
    <w:rsid w:val="00E01621"/>
    <w:rsid w:val="00E777E5"/>
    <w:rsid w:val="00E92AC7"/>
    <w:rsid w:val="00EB7FEF"/>
    <w:rsid w:val="00EC7F61"/>
    <w:rsid w:val="00F56B16"/>
    <w:rsid w:val="00FC398A"/>
    <w:rsid w:val="00FD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F530C-1519-4382-B969-7BBBE077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F22"/>
    <w:pPr>
      <w:spacing w:after="160" w:line="259" w:lineRule="auto"/>
    </w:pPr>
    <w:rPr>
      <w:rFonts w:eastAsiaTheme="minorEastAsia"/>
      <w:lang w:val="en-GB" w:bidi="en-US"/>
    </w:rPr>
  </w:style>
  <w:style w:type="paragraph" w:styleId="Heading1">
    <w:name w:val="heading 1"/>
    <w:basedOn w:val="Normal"/>
    <w:next w:val="Normal"/>
    <w:link w:val="Heading1Char"/>
    <w:uiPriority w:val="9"/>
    <w:qFormat/>
    <w:rsid w:val="00AA4F22"/>
    <w:pPr>
      <w:keepNext/>
      <w:keepLines/>
      <w:spacing w:before="400" w:after="40" w:line="240" w:lineRule="auto"/>
      <w:outlineLvl w:val="0"/>
    </w:pPr>
    <w:rPr>
      <w:rFonts w:ascii="Times New Roman" w:eastAsiaTheme="majorEastAsia" w:hAnsi="Times New Roman" w:cstheme="majorBidi"/>
      <w:b/>
      <w:sz w:val="24"/>
      <w:szCs w:val="36"/>
    </w:rPr>
  </w:style>
  <w:style w:type="paragraph" w:styleId="Heading2">
    <w:name w:val="heading 2"/>
    <w:basedOn w:val="Normal"/>
    <w:next w:val="Normal"/>
    <w:link w:val="Heading2Char"/>
    <w:uiPriority w:val="9"/>
    <w:unhideWhenUsed/>
    <w:qFormat/>
    <w:rsid w:val="00AA4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4F22"/>
    <w:pPr>
      <w:keepNext/>
      <w:keepLines/>
      <w:spacing w:before="40" w:after="0" w:line="240" w:lineRule="auto"/>
      <w:outlineLvl w:val="2"/>
    </w:pPr>
    <w:rPr>
      <w:rFonts w:ascii="Times New Roman" w:eastAsiaTheme="majorEastAsia" w:hAnsi="Times New Roman" w:cstheme="majorBidi"/>
      <w:b/>
      <w:sz w:val="24"/>
      <w:szCs w:val="28"/>
    </w:rPr>
  </w:style>
  <w:style w:type="paragraph" w:styleId="Heading4">
    <w:name w:val="heading 4"/>
    <w:basedOn w:val="Normal"/>
    <w:next w:val="Normal"/>
    <w:link w:val="Heading4Char"/>
    <w:uiPriority w:val="9"/>
    <w:unhideWhenUsed/>
    <w:qFormat/>
    <w:rsid w:val="00AA4F22"/>
    <w:pPr>
      <w:keepNext/>
      <w:keepLines/>
      <w:spacing w:before="40" w:after="0"/>
      <w:outlineLvl w:val="3"/>
    </w:pPr>
    <w:rPr>
      <w:rFonts w:ascii="Times New Roman" w:eastAsiaTheme="majorEastAsia" w:hAnsi="Times New Roman" w:cstheme="majorBidi"/>
      <w:color w:val="000000" w:themeColor="text1"/>
      <w:sz w:val="24"/>
      <w:szCs w:val="24"/>
    </w:rPr>
  </w:style>
  <w:style w:type="paragraph" w:styleId="Heading5">
    <w:name w:val="heading 5"/>
    <w:basedOn w:val="Normal"/>
    <w:next w:val="Normal"/>
    <w:link w:val="Heading5Char"/>
    <w:uiPriority w:val="9"/>
    <w:unhideWhenUsed/>
    <w:qFormat/>
    <w:rsid w:val="00AA4F2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AA4F2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AA4F2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AA4F2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A4F2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F22"/>
    <w:rPr>
      <w:rFonts w:ascii="Times New Roman" w:eastAsiaTheme="majorEastAsia" w:hAnsi="Times New Roman" w:cstheme="majorBidi"/>
      <w:b/>
      <w:sz w:val="24"/>
      <w:szCs w:val="36"/>
      <w:lang w:val="en-GB" w:bidi="en-US"/>
    </w:rPr>
  </w:style>
  <w:style w:type="character" w:customStyle="1" w:styleId="Heading2Char">
    <w:name w:val="Heading 2 Char"/>
    <w:basedOn w:val="DefaultParagraphFont"/>
    <w:link w:val="Heading2"/>
    <w:uiPriority w:val="9"/>
    <w:rsid w:val="00AA4F22"/>
    <w:rPr>
      <w:rFonts w:asciiTheme="majorHAnsi" w:eastAsiaTheme="majorEastAsia" w:hAnsiTheme="majorHAnsi" w:cstheme="majorBidi"/>
      <w:b/>
      <w:bCs/>
      <w:color w:val="4F81BD" w:themeColor="accent1"/>
      <w:sz w:val="26"/>
      <w:szCs w:val="26"/>
      <w:lang w:val="en-GB" w:bidi="en-US"/>
    </w:rPr>
  </w:style>
  <w:style w:type="character" w:styleId="Hyperlink">
    <w:name w:val="Hyperlink"/>
    <w:basedOn w:val="DefaultParagraphFont"/>
    <w:uiPriority w:val="99"/>
    <w:unhideWhenUsed/>
    <w:rsid w:val="00AA4F22"/>
    <w:rPr>
      <w:color w:val="0000FF" w:themeColor="hyperlink"/>
      <w:u w:val="single"/>
    </w:rPr>
  </w:style>
  <w:style w:type="character" w:customStyle="1" w:styleId="Heading3Char">
    <w:name w:val="Heading 3 Char"/>
    <w:basedOn w:val="DefaultParagraphFont"/>
    <w:link w:val="Heading3"/>
    <w:uiPriority w:val="9"/>
    <w:rsid w:val="00AA4F22"/>
    <w:rPr>
      <w:rFonts w:ascii="Times New Roman" w:eastAsiaTheme="majorEastAsia" w:hAnsi="Times New Roman" w:cstheme="majorBidi"/>
      <w:b/>
      <w:sz w:val="24"/>
      <w:szCs w:val="28"/>
      <w:lang w:val="en-GB" w:bidi="en-US"/>
    </w:rPr>
  </w:style>
  <w:style w:type="character" w:customStyle="1" w:styleId="Heading4Char">
    <w:name w:val="Heading 4 Char"/>
    <w:basedOn w:val="DefaultParagraphFont"/>
    <w:link w:val="Heading4"/>
    <w:uiPriority w:val="9"/>
    <w:rsid w:val="00AA4F22"/>
    <w:rPr>
      <w:rFonts w:ascii="Times New Roman" w:eastAsiaTheme="majorEastAsia" w:hAnsi="Times New Roman" w:cstheme="majorBidi"/>
      <w:color w:val="000000" w:themeColor="text1"/>
      <w:sz w:val="24"/>
      <w:szCs w:val="24"/>
      <w:lang w:val="en-GB" w:bidi="en-US"/>
    </w:rPr>
  </w:style>
  <w:style w:type="character" w:customStyle="1" w:styleId="Heading5Char">
    <w:name w:val="Heading 5 Char"/>
    <w:basedOn w:val="DefaultParagraphFont"/>
    <w:link w:val="Heading5"/>
    <w:uiPriority w:val="9"/>
    <w:rsid w:val="00AA4F22"/>
    <w:rPr>
      <w:rFonts w:asciiTheme="majorHAnsi" w:eastAsiaTheme="majorEastAsia" w:hAnsiTheme="majorHAnsi" w:cstheme="majorBidi"/>
      <w:caps/>
      <w:color w:val="365F91" w:themeColor="accent1" w:themeShade="BF"/>
      <w:lang w:val="en-GB" w:bidi="en-US"/>
    </w:rPr>
  </w:style>
  <w:style w:type="character" w:customStyle="1" w:styleId="Heading6Char">
    <w:name w:val="Heading 6 Char"/>
    <w:basedOn w:val="DefaultParagraphFont"/>
    <w:link w:val="Heading6"/>
    <w:uiPriority w:val="9"/>
    <w:rsid w:val="00AA4F22"/>
    <w:rPr>
      <w:rFonts w:asciiTheme="majorHAnsi" w:eastAsiaTheme="majorEastAsia" w:hAnsiTheme="majorHAnsi" w:cstheme="majorBidi"/>
      <w:i/>
      <w:iCs/>
      <w:caps/>
      <w:color w:val="244061" w:themeColor="accent1" w:themeShade="80"/>
      <w:lang w:val="en-GB" w:bidi="en-US"/>
    </w:rPr>
  </w:style>
  <w:style w:type="character" w:customStyle="1" w:styleId="Heading7Char">
    <w:name w:val="Heading 7 Char"/>
    <w:basedOn w:val="DefaultParagraphFont"/>
    <w:link w:val="Heading7"/>
    <w:uiPriority w:val="9"/>
    <w:rsid w:val="00AA4F22"/>
    <w:rPr>
      <w:rFonts w:asciiTheme="majorHAnsi" w:eastAsiaTheme="majorEastAsia" w:hAnsiTheme="majorHAnsi" w:cstheme="majorBidi"/>
      <w:b/>
      <w:bCs/>
      <w:color w:val="244061" w:themeColor="accent1" w:themeShade="80"/>
      <w:lang w:val="en-GB" w:bidi="en-US"/>
    </w:rPr>
  </w:style>
  <w:style w:type="character" w:customStyle="1" w:styleId="Heading8Char">
    <w:name w:val="Heading 8 Char"/>
    <w:basedOn w:val="DefaultParagraphFont"/>
    <w:link w:val="Heading8"/>
    <w:uiPriority w:val="9"/>
    <w:rsid w:val="00AA4F22"/>
    <w:rPr>
      <w:rFonts w:asciiTheme="majorHAnsi" w:eastAsiaTheme="majorEastAsia" w:hAnsiTheme="majorHAnsi" w:cstheme="majorBidi"/>
      <w:b/>
      <w:bCs/>
      <w:i/>
      <w:iCs/>
      <w:color w:val="244061" w:themeColor="accent1" w:themeShade="80"/>
      <w:lang w:val="en-GB" w:bidi="en-US"/>
    </w:rPr>
  </w:style>
  <w:style w:type="character" w:customStyle="1" w:styleId="Heading9Char">
    <w:name w:val="Heading 9 Char"/>
    <w:basedOn w:val="DefaultParagraphFont"/>
    <w:link w:val="Heading9"/>
    <w:uiPriority w:val="9"/>
    <w:semiHidden/>
    <w:rsid w:val="00AA4F22"/>
    <w:rPr>
      <w:rFonts w:asciiTheme="majorHAnsi" w:eastAsiaTheme="majorEastAsia" w:hAnsiTheme="majorHAnsi" w:cstheme="majorBidi"/>
      <w:i/>
      <w:iCs/>
      <w:color w:val="244061" w:themeColor="accent1" w:themeShade="80"/>
      <w:lang w:val="en-GB" w:bidi="en-US"/>
    </w:rPr>
  </w:style>
  <w:style w:type="paragraph" w:styleId="Title">
    <w:name w:val="Title"/>
    <w:basedOn w:val="Normal"/>
    <w:next w:val="Normal"/>
    <w:link w:val="TitleChar"/>
    <w:uiPriority w:val="10"/>
    <w:qFormat/>
    <w:rsid w:val="00AA4F2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A4F22"/>
    <w:rPr>
      <w:rFonts w:asciiTheme="majorHAnsi" w:eastAsiaTheme="majorEastAsia" w:hAnsiTheme="majorHAnsi" w:cstheme="majorBidi"/>
      <w:caps/>
      <w:color w:val="1F497D" w:themeColor="text2"/>
      <w:spacing w:val="-15"/>
      <w:sz w:val="72"/>
      <w:szCs w:val="72"/>
      <w:lang w:val="en-GB" w:bidi="en-US"/>
    </w:rPr>
  </w:style>
  <w:style w:type="paragraph" w:styleId="Subtitle">
    <w:name w:val="Subtitle"/>
    <w:basedOn w:val="Normal"/>
    <w:next w:val="Normal"/>
    <w:link w:val="SubtitleChar"/>
    <w:uiPriority w:val="11"/>
    <w:qFormat/>
    <w:rsid w:val="00AA4F2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A4F22"/>
    <w:rPr>
      <w:rFonts w:asciiTheme="majorHAnsi" w:eastAsiaTheme="majorEastAsia" w:hAnsiTheme="majorHAnsi" w:cstheme="majorBidi"/>
      <w:color w:val="4F81BD" w:themeColor="accent1"/>
      <w:sz w:val="28"/>
      <w:szCs w:val="28"/>
      <w:lang w:val="en-GB" w:bidi="en-US"/>
    </w:rPr>
  </w:style>
  <w:style w:type="character" w:styleId="Strong">
    <w:name w:val="Strong"/>
    <w:basedOn w:val="DefaultParagraphFont"/>
    <w:uiPriority w:val="22"/>
    <w:qFormat/>
    <w:rsid w:val="00AA4F22"/>
    <w:rPr>
      <w:b/>
      <w:bCs/>
    </w:rPr>
  </w:style>
  <w:style w:type="character" w:styleId="Emphasis">
    <w:name w:val="Emphasis"/>
    <w:basedOn w:val="DefaultParagraphFont"/>
    <w:uiPriority w:val="20"/>
    <w:qFormat/>
    <w:rsid w:val="00AA4F22"/>
    <w:rPr>
      <w:i/>
      <w:iCs/>
    </w:rPr>
  </w:style>
  <w:style w:type="paragraph" w:styleId="NoSpacing">
    <w:name w:val="No Spacing"/>
    <w:uiPriority w:val="1"/>
    <w:qFormat/>
    <w:rsid w:val="00AA4F22"/>
    <w:pPr>
      <w:spacing w:after="0" w:line="240" w:lineRule="auto"/>
    </w:pPr>
    <w:rPr>
      <w:rFonts w:eastAsiaTheme="minorEastAsia"/>
      <w:lang w:bidi="en-US"/>
    </w:rPr>
  </w:style>
  <w:style w:type="paragraph" w:styleId="ListParagraph">
    <w:name w:val="List Paragraph"/>
    <w:basedOn w:val="Normal"/>
    <w:uiPriority w:val="34"/>
    <w:qFormat/>
    <w:rsid w:val="00AA4F22"/>
    <w:pPr>
      <w:ind w:left="720"/>
      <w:contextualSpacing/>
    </w:pPr>
  </w:style>
  <w:style w:type="paragraph" w:styleId="Quote">
    <w:name w:val="Quote"/>
    <w:basedOn w:val="Normal"/>
    <w:next w:val="Normal"/>
    <w:link w:val="QuoteChar"/>
    <w:uiPriority w:val="29"/>
    <w:qFormat/>
    <w:rsid w:val="00AA4F2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A4F22"/>
    <w:rPr>
      <w:rFonts w:eastAsiaTheme="minorEastAsia"/>
      <w:color w:val="1F497D" w:themeColor="text2"/>
      <w:sz w:val="24"/>
      <w:szCs w:val="24"/>
      <w:lang w:val="en-GB" w:bidi="en-US"/>
    </w:rPr>
  </w:style>
  <w:style w:type="paragraph" w:styleId="IntenseQuote">
    <w:name w:val="Intense Quote"/>
    <w:basedOn w:val="Normal"/>
    <w:next w:val="Normal"/>
    <w:link w:val="IntenseQuoteChar"/>
    <w:uiPriority w:val="30"/>
    <w:qFormat/>
    <w:rsid w:val="00AA4F2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A4F22"/>
    <w:rPr>
      <w:rFonts w:asciiTheme="majorHAnsi" w:eastAsiaTheme="majorEastAsia" w:hAnsiTheme="majorHAnsi" w:cstheme="majorBidi"/>
      <w:color w:val="1F497D" w:themeColor="text2"/>
      <w:spacing w:val="-6"/>
      <w:sz w:val="32"/>
      <w:szCs w:val="32"/>
      <w:lang w:val="en-GB" w:bidi="en-US"/>
    </w:rPr>
  </w:style>
  <w:style w:type="character" w:styleId="SubtleEmphasis">
    <w:name w:val="Subtle Emphasis"/>
    <w:basedOn w:val="DefaultParagraphFont"/>
    <w:uiPriority w:val="19"/>
    <w:qFormat/>
    <w:rsid w:val="00AA4F22"/>
    <w:rPr>
      <w:i/>
      <w:iCs/>
      <w:color w:val="595959" w:themeColor="text1" w:themeTint="A6"/>
    </w:rPr>
  </w:style>
  <w:style w:type="character" w:styleId="IntenseEmphasis">
    <w:name w:val="Intense Emphasis"/>
    <w:basedOn w:val="DefaultParagraphFont"/>
    <w:uiPriority w:val="21"/>
    <w:qFormat/>
    <w:rsid w:val="00AA4F22"/>
    <w:rPr>
      <w:b/>
      <w:bCs/>
      <w:i/>
      <w:iCs/>
    </w:rPr>
  </w:style>
  <w:style w:type="character" w:styleId="SubtleReference">
    <w:name w:val="Subtle Reference"/>
    <w:basedOn w:val="DefaultParagraphFont"/>
    <w:uiPriority w:val="31"/>
    <w:qFormat/>
    <w:rsid w:val="00AA4F2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A4F22"/>
    <w:rPr>
      <w:b/>
      <w:bCs/>
      <w:smallCaps/>
      <w:color w:val="1F497D" w:themeColor="text2"/>
      <w:u w:val="single"/>
    </w:rPr>
  </w:style>
  <w:style w:type="character" w:styleId="BookTitle">
    <w:name w:val="Book Title"/>
    <w:basedOn w:val="DefaultParagraphFont"/>
    <w:uiPriority w:val="33"/>
    <w:qFormat/>
    <w:rsid w:val="00AA4F22"/>
    <w:rPr>
      <w:b/>
      <w:bCs/>
      <w:smallCaps/>
      <w:spacing w:val="10"/>
    </w:rPr>
  </w:style>
  <w:style w:type="paragraph" w:styleId="TOCHeading">
    <w:name w:val="TOC Heading"/>
    <w:basedOn w:val="Heading1"/>
    <w:next w:val="Normal"/>
    <w:uiPriority w:val="39"/>
    <w:unhideWhenUsed/>
    <w:qFormat/>
    <w:rsid w:val="00AA4F22"/>
    <w:pPr>
      <w:outlineLvl w:val="9"/>
    </w:pPr>
  </w:style>
  <w:style w:type="paragraph" w:styleId="Caption">
    <w:name w:val="caption"/>
    <w:basedOn w:val="Normal"/>
    <w:next w:val="Normal"/>
    <w:uiPriority w:val="35"/>
    <w:unhideWhenUsed/>
    <w:qFormat/>
    <w:rsid w:val="00AA4F22"/>
    <w:pPr>
      <w:spacing w:line="240" w:lineRule="auto"/>
    </w:pPr>
    <w:rPr>
      <w:b/>
      <w:bCs/>
      <w:smallCaps/>
      <w:color w:val="1F497D" w:themeColor="text2"/>
    </w:rPr>
  </w:style>
  <w:style w:type="paragraph" w:styleId="BodyText">
    <w:name w:val="Body Text"/>
    <w:basedOn w:val="Normal"/>
    <w:next w:val="Normal"/>
    <w:link w:val="BodyTextChar"/>
    <w:uiPriority w:val="99"/>
    <w:rsid w:val="00AA4F22"/>
    <w:pPr>
      <w:autoSpaceDE w:val="0"/>
      <w:autoSpaceDN w:val="0"/>
      <w:adjustRightInd w:val="0"/>
      <w:spacing w:after="0" w:line="240" w:lineRule="auto"/>
    </w:pPr>
  </w:style>
  <w:style w:type="character" w:customStyle="1" w:styleId="BodyTextChar">
    <w:name w:val="Body Text Char"/>
    <w:basedOn w:val="DefaultParagraphFont"/>
    <w:link w:val="BodyText"/>
    <w:uiPriority w:val="99"/>
    <w:rsid w:val="00AA4F22"/>
    <w:rPr>
      <w:rFonts w:eastAsiaTheme="minorEastAsia"/>
      <w:lang w:val="en-GB" w:bidi="en-US"/>
    </w:rPr>
  </w:style>
  <w:style w:type="paragraph" w:styleId="Header">
    <w:name w:val="header"/>
    <w:basedOn w:val="Normal"/>
    <w:link w:val="HeaderChar"/>
    <w:uiPriority w:val="99"/>
    <w:unhideWhenUsed/>
    <w:rsid w:val="00AA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22"/>
    <w:rPr>
      <w:rFonts w:eastAsiaTheme="minorEastAsia"/>
      <w:lang w:val="en-GB" w:bidi="en-US"/>
    </w:rPr>
  </w:style>
  <w:style w:type="paragraph" w:styleId="Footer">
    <w:name w:val="footer"/>
    <w:basedOn w:val="Normal"/>
    <w:link w:val="FooterChar"/>
    <w:uiPriority w:val="99"/>
    <w:unhideWhenUsed/>
    <w:rsid w:val="00AA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22"/>
    <w:rPr>
      <w:rFonts w:eastAsiaTheme="minorEastAsia"/>
      <w:lang w:val="en-GB" w:bidi="en-US"/>
    </w:rPr>
  </w:style>
  <w:style w:type="paragraph" w:customStyle="1" w:styleId="Default">
    <w:name w:val="Default"/>
    <w:rsid w:val="00AA4F22"/>
    <w:pPr>
      <w:autoSpaceDE w:val="0"/>
      <w:autoSpaceDN w:val="0"/>
      <w:adjustRightInd w:val="0"/>
      <w:spacing w:after="0" w:line="240" w:lineRule="auto"/>
    </w:pPr>
    <w:rPr>
      <w:rFonts w:eastAsiaTheme="minorEastAsia"/>
      <w:color w:val="000000"/>
      <w:lang w:val="en-GB" w:eastAsia="en-GB"/>
    </w:rPr>
  </w:style>
  <w:style w:type="paragraph" w:customStyle="1" w:styleId="Paragraph">
    <w:name w:val="Paragraph"/>
    <w:basedOn w:val="Default"/>
    <w:next w:val="Default"/>
    <w:uiPriority w:val="99"/>
    <w:rsid w:val="00AA4F22"/>
  </w:style>
  <w:style w:type="table" w:styleId="TableGrid">
    <w:name w:val="Table Grid"/>
    <w:basedOn w:val="TableNormal"/>
    <w:uiPriority w:val="39"/>
    <w:rsid w:val="00AA4F22"/>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A4F22"/>
    <w:pPr>
      <w:spacing w:after="120"/>
      <w:ind w:left="283"/>
    </w:pPr>
  </w:style>
  <w:style w:type="character" w:customStyle="1" w:styleId="BodyTextIndentChar">
    <w:name w:val="Body Text Indent Char"/>
    <w:basedOn w:val="DefaultParagraphFont"/>
    <w:link w:val="BodyTextIndent"/>
    <w:uiPriority w:val="99"/>
    <w:semiHidden/>
    <w:rsid w:val="00AA4F22"/>
    <w:rPr>
      <w:rFonts w:eastAsiaTheme="minorEastAsia"/>
      <w:lang w:val="en-GB" w:bidi="en-US"/>
    </w:rPr>
  </w:style>
  <w:style w:type="character" w:customStyle="1" w:styleId="A1">
    <w:name w:val="A1"/>
    <w:rsid w:val="00AA4F22"/>
    <w:rPr>
      <w:rFonts w:cs="Warnock Pro SmBd"/>
      <w:b/>
      <w:bCs/>
      <w:color w:val="221E1F"/>
      <w:sz w:val="20"/>
      <w:szCs w:val="20"/>
    </w:rPr>
  </w:style>
  <w:style w:type="paragraph" w:customStyle="1" w:styleId="Pa14">
    <w:name w:val="Pa14"/>
    <w:basedOn w:val="Normal"/>
    <w:next w:val="Normal"/>
    <w:rsid w:val="00AA4F22"/>
    <w:pPr>
      <w:autoSpaceDE w:val="0"/>
      <w:autoSpaceDN w:val="0"/>
      <w:adjustRightInd w:val="0"/>
      <w:spacing w:after="0" w:line="201" w:lineRule="atLeast"/>
    </w:pPr>
    <w:rPr>
      <w:rFonts w:ascii="Warnock Pro SmBd" w:eastAsia="SimSun" w:hAnsi="Warnock Pro SmBd"/>
      <w:lang w:eastAsia="zh-CN"/>
    </w:rPr>
  </w:style>
  <w:style w:type="paragraph" w:customStyle="1" w:styleId="figtitletoc">
    <w:name w:val="fig.title toc"/>
    <w:basedOn w:val="Normal"/>
    <w:rsid w:val="00AA4F22"/>
    <w:pPr>
      <w:tabs>
        <w:tab w:val="right" w:leader="dot" w:pos="8640"/>
      </w:tabs>
      <w:spacing w:after="0" w:line="480" w:lineRule="auto"/>
      <w:ind w:left="720" w:hanging="720"/>
    </w:pPr>
    <w:rPr>
      <w:rFonts w:eastAsia="Calibri"/>
    </w:rPr>
  </w:style>
  <w:style w:type="paragraph" w:styleId="NormalWeb">
    <w:name w:val="Normal (Web)"/>
    <w:basedOn w:val="Normal"/>
    <w:uiPriority w:val="99"/>
    <w:unhideWhenUsed/>
    <w:rsid w:val="00AA4F22"/>
  </w:style>
  <w:style w:type="paragraph" w:styleId="BalloonText">
    <w:name w:val="Balloon Text"/>
    <w:basedOn w:val="Normal"/>
    <w:link w:val="BalloonTextChar"/>
    <w:uiPriority w:val="99"/>
    <w:semiHidden/>
    <w:unhideWhenUsed/>
    <w:rsid w:val="00AA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F22"/>
    <w:rPr>
      <w:rFonts w:ascii="Tahoma" w:eastAsiaTheme="minorEastAsia" w:hAnsi="Tahoma" w:cs="Tahoma"/>
      <w:sz w:val="16"/>
      <w:szCs w:val="16"/>
      <w:lang w:val="en-GB" w:bidi="en-US"/>
    </w:rPr>
  </w:style>
  <w:style w:type="paragraph" w:styleId="BodyText2">
    <w:name w:val="Body Text 2"/>
    <w:basedOn w:val="Normal"/>
    <w:link w:val="BodyText2Char"/>
    <w:uiPriority w:val="99"/>
    <w:semiHidden/>
    <w:unhideWhenUsed/>
    <w:rsid w:val="00AA4F22"/>
    <w:pPr>
      <w:spacing w:after="120" w:line="480" w:lineRule="auto"/>
    </w:pPr>
  </w:style>
  <w:style w:type="character" w:customStyle="1" w:styleId="BodyText2Char">
    <w:name w:val="Body Text 2 Char"/>
    <w:basedOn w:val="DefaultParagraphFont"/>
    <w:link w:val="BodyText2"/>
    <w:uiPriority w:val="99"/>
    <w:semiHidden/>
    <w:rsid w:val="00AA4F22"/>
    <w:rPr>
      <w:rFonts w:eastAsiaTheme="minorEastAsia"/>
      <w:lang w:val="en-GB" w:bidi="en-US"/>
    </w:rPr>
  </w:style>
  <w:style w:type="paragraph" w:styleId="List">
    <w:name w:val="List"/>
    <w:basedOn w:val="Default"/>
    <w:next w:val="Default"/>
    <w:uiPriority w:val="99"/>
    <w:rsid w:val="00AA4F22"/>
    <w:rPr>
      <w:rFonts w:ascii="DOJJDF+Georgia" w:eastAsiaTheme="minorHAnsi" w:hAnsi="DOJJDF+Georgia"/>
      <w:color w:val="000000" w:themeColor="text1"/>
      <w:lang w:eastAsia="en-US"/>
    </w:rPr>
  </w:style>
  <w:style w:type="character" w:styleId="HTMLCode">
    <w:name w:val="HTML Code"/>
    <w:basedOn w:val="DefaultParagraphFont"/>
    <w:uiPriority w:val="99"/>
    <w:semiHidden/>
    <w:unhideWhenUsed/>
    <w:rsid w:val="00AA4F22"/>
    <w:rPr>
      <w:rFonts w:ascii="Courier New" w:eastAsia="Times New Roman" w:hAnsi="Courier New" w:cs="Courier New"/>
      <w:sz w:val="20"/>
      <w:szCs w:val="20"/>
    </w:rPr>
  </w:style>
  <w:style w:type="table" w:customStyle="1" w:styleId="TableGrid1">
    <w:name w:val="Table Grid1"/>
    <w:basedOn w:val="TableNormal"/>
    <w:next w:val="TableGrid"/>
    <w:uiPriority w:val="59"/>
    <w:rsid w:val="00AA4F22"/>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AA4F22"/>
  </w:style>
  <w:style w:type="character" w:customStyle="1" w:styleId="mw-headline">
    <w:name w:val="mw-headline"/>
    <w:basedOn w:val="DefaultParagraphFont"/>
    <w:rsid w:val="00AA4F22"/>
  </w:style>
  <w:style w:type="character" w:customStyle="1" w:styleId="citation">
    <w:name w:val="citation"/>
    <w:basedOn w:val="DefaultParagraphFont"/>
    <w:rsid w:val="00AA4F22"/>
  </w:style>
  <w:style w:type="character" w:styleId="FollowedHyperlink">
    <w:name w:val="FollowedHyperlink"/>
    <w:basedOn w:val="DefaultParagraphFont"/>
    <w:uiPriority w:val="99"/>
    <w:semiHidden/>
    <w:unhideWhenUsed/>
    <w:rsid w:val="00AA4F22"/>
    <w:rPr>
      <w:color w:val="800080" w:themeColor="followedHyperlink"/>
      <w:u w:val="single"/>
    </w:rPr>
  </w:style>
  <w:style w:type="character" w:customStyle="1" w:styleId="mw-cite-backlink">
    <w:name w:val="mw-cite-backlink"/>
    <w:basedOn w:val="DefaultParagraphFont"/>
    <w:rsid w:val="00AA4F22"/>
  </w:style>
  <w:style w:type="character" w:customStyle="1" w:styleId="printonly">
    <w:name w:val="printonly"/>
    <w:basedOn w:val="DefaultParagraphFont"/>
    <w:rsid w:val="00AA4F22"/>
  </w:style>
  <w:style w:type="character" w:customStyle="1" w:styleId="reference-accessdate">
    <w:name w:val="reference-accessdate"/>
    <w:basedOn w:val="DefaultParagraphFont"/>
    <w:rsid w:val="00AA4F22"/>
  </w:style>
  <w:style w:type="paragraph" w:customStyle="1" w:styleId="by-line">
    <w:name w:val="by-line"/>
    <w:basedOn w:val="Normal"/>
    <w:rsid w:val="00AA4F22"/>
    <w:pPr>
      <w:spacing w:before="100" w:beforeAutospacing="1" w:after="100" w:afterAutospacing="1" w:line="240" w:lineRule="auto"/>
    </w:pPr>
    <w:rPr>
      <w:rFonts w:eastAsia="Times New Roman"/>
      <w:lang w:eastAsia="en-GB"/>
    </w:rPr>
  </w:style>
  <w:style w:type="paragraph" w:customStyle="1" w:styleId="Pa51">
    <w:name w:val="Pa5+1"/>
    <w:basedOn w:val="Default"/>
    <w:next w:val="Default"/>
    <w:uiPriority w:val="99"/>
    <w:rsid w:val="00AA4F22"/>
    <w:pPr>
      <w:spacing w:line="201" w:lineRule="atLeast"/>
    </w:pPr>
    <w:rPr>
      <w:rFonts w:ascii="Minion" w:eastAsiaTheme="minorHAnsi" w:hAnsi="Minion"/>
      <w:color w:val="000000" w:themeColor="text1"/>
      <w:lang w:eastAsia="en-US"/>
    </w:rPr>
  </w:style>
  <w:style w:type="character" w:customStyle="1" w:styleId="pron">
    <w:name w:val="pron"/>
    <w:basedOn w:val="DefaultParagraphFont"/>
    <w:rsid w:val="00AA4F22"/>
    <w:rPr>
      <w:rFonts w:ascii="MS Reference Sans Serif" w:hAnsi="MS Reference Sans Serif" w:hint="default"/>
      <w:sz w:val="16"/>
      <w:szCs w:val="16"/>
    </w:rPr>
  </w:style>
  <w:style w:type="character" w:customStyle="1" w:styleId="xref">
    <w:name w:val="xref"/>
    <w:basedOn w:val="DefaultParagraphFont"/>
    <w:rsid w:val="00AA4F22"/>
    <w:rPr>
      <w:color w:val="0000FF"/>
    </w:rPr>
  </w:style>
  <w:style w:type="character" w:styleId="HTMLCite">
    <w:name w:val="HTML Cite"/>
    <w:basedOn w:val="DefaultParagraphFont"/>
    <w:uiPriority w:val="99"/>
    <w:unhideWhenUsed/>
    <w:rsid w:val="00AA4F22"/>
    <w:rPr>
      <w:i/>
      <w:iCs/>
    </w:rPr>
  </w:style>
  <w:style w:type="character" w:customStyle="1" w:styleId="uri">
    <w:name w:val="uri"/>
    <w:basedOn w:val="DefaultParagraphFont"/>
    <w:rsid w:val="00AA4F22"/>
  </w:style>
  <w:style w:type="character" w:customStyle="1" w:styleId="A0">
    <w:name w:val="A0"/>
    <w:uiPriority w:val="99"/>
    <w:rsid w:val="00AA4F22"/>
    <w:rPr>
      <w:i/>
      <w:iCs/>
      <w:color w:val="000000"/>
      <w:sz w:val="20"/>
      <w:szCs w:val="20"/>
    </w:rPr>
  </w:style>
  <w:style w:type="paragraph" w:styleId="TOC1">
    <w:name w:val="toc 1"/>
    <w:basedOn w:val="Normal"/>
    <w:next w:val="Heading2"/>
    <w:autoRedefine/>
    <w:uiPriority w:val="39"/>
    <w:unhideWhenUsed/>
    <w:qFormat/>
    <w:rsid w:val="00AA4F22"/>
    <w:pPr>
      <w:tabs>
        <w:tab w:val="right" w:leader="dot" w:pos="9344"/>
      </w:tabs>
      <w:spacing w:before="120" w:after="120" w:line="240" w:lineRule="auto"/>
      <w:ind w:left="454" w:hanging="454"/>
    </w:pPr>
    <w:rPr>
      <w:rFonts w:cstheme="minorHAnsi"/>
      <w:bCs/>
      <w:sz w:val="24"/>
      <w:szCs w:val="20"/>
    </w:rPr>
  </w:style>
  <w:style w:type="paragraph" w:styleId="TOC2">
    <w:name w:val="toc 2"/>
    <w:basedOn w:val="Normal"/>
    <w:next w:val="Normal"/>
    <w:autoRedefine/>
    <w:uiPriority w:val="39"/>
    <w:unhideWhenUsed/>
    <w:rsid w:val="00AA4F22"/>
    <w:pPr>
      <w:tabs>
        <w:tab w:val="right" w:leader="dot" w:pos="9344"/>
      </w:tabs>
      <w:spacing w:after="0"/>
      <w:ind w:left="851" w:hanging="567"/>
    </w:pPr>
    <w:rPr>
      <w:rFonts w:cstheme="minorHAnsi"/>
      <w:sz w:val="24"/>
      <w:szCs w:val="20"/>
    </w:rPr>
  </w:style>
  <w:style w:type="paragraph" w:styleId="TOC3">
    <w:name w:val="toc 3"/>
    <w:basedOn w:val="Normal"/>
    <w:next w:val="Normal"/>
    <w:autoRedefine/>
    <w:uiPriority w:val="39"/>
    <w:unhideWhenUsed/>
    <w:rsid w:val="00AA4F22"/>
    <w:pPr>
      <w:tabs>
        <w:tab w:val="right" w:leader="dot" w:pos="9344"/>
      </w:tabs>
      <w:spacing w:after="0"/>
      <w:ind w:left="480" w:hanging="196"/>
    </w:pPr>
    <w:rPr>
      <w:rFonts w:cstheme="minorHAnsi"/>
      <w:i/>
      <w:iCs/>
      <w:sz w:val="20"/>
      <w:szCs w:val="20"/>
    </w:rPr>
  </w:style>
  <w:style w:type="paragraph" w:styleId="TableofFigures">
    <w:name w:val="table of figures"/>
    <w:basedOn w:val="Normal"/>
    <w:next w:val="Normal"/>
    <w:uiPriority w:val="99"/>
    <w:unhideWhenUsed/>
    <w:rsid w:val="00AA4F22"/>
    <w:pPr>
      <w:tabs>
        <w:tab w:val="right" w:leader="dot" w:pos="9016"/>
      </w:tabs>
      <w:spacing w:after="0"/>
    </w:pPr>
    <w:rPr>
      <w:noProof/>
      <w:sz w:val="24"/>
    </w:rPr>
  </w:style>
  <w:style w:type="paragraph" w:styleId="EndnoteText">
    <w:name w:val="endnote text"/>
    <w:basedOn w:val="Normal"/>
    <w:link w:val="EndnoteTextChar"/>
    <w:uiPriority w:val="99"/>
    <w:semiHidden/>
    <w:unhideWhenUsed/>
    <w:rsid w:val="00AA4F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F22"/>
    <w:rPr>
      <w:rFonts w:eastAsiaTheme="minorEastAsia"/>
      <w:sz w:val="20"/>
      <w:szCs w:val="20"/>
      <w:lang w:val="en-GB" w:bidi="en-US"/>
    </w:rPr>
  </w:style>
  <w:style w:type="character" w:styleId="EndnoteReference">
    <w:name w:val="endnote reference"/>
    <w:basedOn w:val="DefaultParagraphFont"/>
    <w:uiPriority w:val="99"/>
    <w:semiHidden/>
    <w:unhideWhenUsed/>
    <w:rsid w:val="00AA4F22"/>
    <w:rPr>
      <w:vertAlign w:val="superscript"/>
    </w:rPr>
  </w:style>
  <w:style w:type="character" w:customStyle="1" w:styleId="st">
    <w:name w:val="st"/>
    <w:basedOn w:val="DefaultParagraphFont"/>
    <w:rsid w:val="00AA4F22"/>
  </w:style>
  <w:style w:type="character" w:styleId="PlaceholderText">
    <w:name w:val="Placeholder Text"/>
    <w:basedOn w:val="DefaultParagraphFont"/>
    <w:uiPriority w:val="99"/>
    <w:semiHidden/>
    <w:rsid w:val="00AA4F22"/>
    <w:rPr>
      <w:color w:val="808080"/>
    </w:rPr>
  </w:style>
  <w:style w:type="paragraph" w:customStyle="1" w:styleId="Cubicles">
    <w:name w:val="Cubicles"/>
    <w:rsid w:val="00AA4F22"/>
    <w:rPr>
      <w:rFonts w:eastAsiaTheme="minorEastAsia"/>
      <w:lang w:eastAsia="ja-JP"/>
    </w:rPr>
  </w:style>
  <w:style w:type="character" w:customStyle="1" w:styleId="A2">
    <w:name w:val="A2"/>
    <w:uiPriority w:val="99"/>
    <w:rsid w:val="00AA4F22"/>
    <w:rPr>
      <w:color w:val="000000"/>
      <w:sz w:val="22"/>
      <w:szCs w:val="22"/>
    </w:rPr>
  </w:style>
  <w:style w:type="character" w:customStyle="1" w:styleId="A9">
    <w:name w:val="A9"/>
    <w:uiPriority w:val="99"/>
    <w:rsid w:val="00AA4F22"/>
    <w:rPr>
      <w:rFonts w:cs="Gotham20 Book"/>
      <w:color w:val="000000"/>
      <w:sz w:val="14"/>
      <w:szCs w:val="14"/>
    </w:rPr>
  </w:style>
  <w:style w:type="character" w:customStyle="1" w:styleId="A41">
    <w:name w:val="A4+1"/>
    <w:uiPriority w:val="99"/>
    <w:rsid w:val="00AA4F22"/>
    <w:rPr>
      <w:rFonts w:cs="Gotham20 Book"/>
      <w:color w:val="000000"/>
      <w:sz w:val="16"/>
      <w:szCs w:val="16"/>
    </w:rPr>
  </w:style>
  <w:style w:type="paragraph" w:customStyle="1" w:styleId="APAReference">
    <w:name w:val="APA Reference"/>
    <w:uiPriority w:val="99"/>
    <w:rsid w:val="00AA4F22"/>
    <w:pPr>
      <w:widowControl w:val="0"/>
      <w:autoSpaceDE w:val="0"/>
      <w:autoSpaceDN w:val="0"/>
      <w:adjustRightInd w:val="0"/>
      <w:spacing w:after="0" w:line="480" w:lineRule="atLeast"/>
      <w:ind w:left="720" w:hanging="720"/>
    </w:pPr>
    <w:rPr>
      <w:rFonts w:eastAsiaTheme="minorEastAsia"/>
    </w:rPr>
  </w:style>
  <w:style w:type="character" w:customStyle="1" w:styleId="apple-converted-space">
    <w:name w:val="apple-converted-space"/>
    <w:basedOn w:val="DefaultParagraphFont"/>
    <w:rsid w:val="00AA4F22"/>
  </w:style>
  <w:style w:type="character" w:customStyle="1" w:styleId="A3">
    <w:name w:val="A3"/>
    <w:uiPriority w:val="99"/>
    <w:rsid w:val="00AA4F22"/>
    <w:rPr>
      <w:rFonts w:cs="Minion Pro"/>
      <w:b/>
      <w:bCs/>
      <w:color w:val="000000"/>
      <w:sz w:val="48"/>
      <w:szCs w:val="48"/>
    </w:rPr>
  </w:style>
  <w:style w:type="character" w:customStyle="1" w:styleId="A11">
    <w:name w:val="A11"/>
    <w:uiPriority w:val="99"/>
    <w:rsid w:val="00AA4F22"/>
    <w:rPr>
      <w:rFonts w:cs="Calibri"/>
      <w:color w:val="000000"/>
      <w:sz w:val="22"/>
      <w:szCs w:val="22"/>
    </w:rPr>
  </w:style>
  <w:style w:type="character" w:styleId="CommentReference">
    <w:name w:val="annotation reference"/>
    <w:basedOn w:val="DefaultParagraphFont"/>
    <w:uiPriority w:val="99"/>
    <w:semiHidden/>
    <w:unhideWhenUsed/>
    <w:rsid w:val="00AA4F22"/>
    <w:rPr>
      <w:sz w:val="16"/>
      <w:szCs w:val="16"/>
    </w:rPr>
  </w:style>
  <w:style w:type="paragraph" w:styleId="CommentText">
    <w:name w:val="annotation text"/>
    <w:basedOn w:val="Normal"/>
    <w:link w:val="CommentTextChar"/>
    <w:uiPriority w:val="99"/>
    <w:semiHidden/>
    <w:unhideWhenUsed/>
    <w:rsid w:val="00AA4F22"/>
    <w:pPr>
      <w:spacing w:line="240" w:lineRule="auto"/>
    </w:pPr>
    <w:rPr>
      <w:sz w:val="20"/>
      <w:szCs w:val="20"/>
    </w:rPr>
  </w:style>
  <w:style w:type="character" w:customStyle="1" w:styleId="CommentTextChar">
    <w:name w:val="Comment Text Char"/>
    <w:basedOn w:val="DefaultParagraphFont"/>
    <w:link w:val="CommentText"/>
    <w:uiPriority w:val="99"/>
    <w:semiHidden/>
    <w:rsid w:val="00AA4F22"/>
    <w:rPr>
      <w:rFonts w:eastAsiaTheme="minorEastAsia"/>
      <w:sz w:val="20"/>
      <w:szCs w:val="20"/>
      <w:lang w:val="en-GB" w:bidi="en-US"/>
    </w:rPr>
  </w:style>
  <w:style w:type="paragraph" w:styleId="CommentSubject">
    <w:name w:val="annotation subject"/>
    <w:basedOn w:val="CommentText"/>
    <w:next w:val="CommentText"/>
    <w:link w:val="CommentSubjectChar"/>
    <w:uiPriority w:val="99"/>
    <w:semiHidden/>
    <w:unhideWhenUsed/>
    <w:rsid w:val="00AA4F22"/>
    <w:rPr>
      <w:b/>
      <w:bCs/>
    </w:rPr>
  </w:style>
  <w:style w:type="character" w:customStyle="1" w:styleId="CommentSubjectChar">
    <w:name w:val="Comment Subject Char"/>
    <w:basedOn w:val="CommentTextChar"/>
    <w:link w:val="CommentSubject"/>
    <w:uiPriority w:val="99"/>
    <w:semiHidden/>
    <w:rsid w:val="00AA4F22"/>
    <w:rPr>
      <w:rFonts w:eastAsiaTheme="minorEastAsia"/>
      <w:b/>
      <w:bCs/>
      <w:sz w:val="20"/>
      <w:szCs w:val="20"/>
      <w:lang w:val="en-GB" w:bidi="en-US"/>
    </w:rPr>
  </w:style>
  <w:style w:type="table" w:customStyle="1" w:styleId="TableGrid2">
    <w:name w:val="Table Grid2"/>
    <w:basedOn w:val="TableNormal"/>
    <w:next w:val="TableGrid"/>
    <w:uiPriority w:val="39"/>
    <w:rsid w:val="00AA4F22"/>
    <w:pPr>
      <w:spacing w:after="0" w:line="240" w:lineRule="auto"/>
    </w:pPr>
    <w:rPr>
      <w:rFonts w:ascii="Calibri" w:eastAsiaTheme="minorEastAsia"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A4F22"/>
    <w:pPr>
      <w:spacing w:after="0" w:line="240" w:lineRule="auto"/>
    </w:pPr>
    <w:rPr>
      <w:rFonts w:eastAsiaTheme="minorEastAsia"/>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A4F22"/>
  </w:style>
  <w:style w:type="paragraph" w:styleId="TOC4">
    <w:name w:val="toc 4"/>
    <w:basedOn w:val="Normal"/>
    <w:next w:val="Normal"/>
    <w:autoRedefine/>
    <w:uiPriority w:val="39"/>
    <w:unhideWhenUsed/>
    <w:rsid w:val="00AA4F22"/>
    <w:pPr>
      <w:spacing w:after="0"/>
      <w:ind w:left="720"/>
    </w:pPr>
    <w:rPr>
      <w:rFonts w:cstheme="minorHAnsi"/>
      <w:sz w:val="18"/>
      <w:szCs w:val="18"/>
    </w:rPr>
  </w:style>
  <w:style w:type="paragraph" w:styleId="TOC5">
    <w:name w:val="toc 5"/>
    <w:basedOn w:val="Normal"/>
    <w:next w:val="Normal"/>
    <w:autoRedefine/>
    <w:uiPriority w:val="39"/>
    <w:unhideWhenUsed/>
    <w:rsid w:val="00AA4F22"/>
    <w:pPr>
      <w:spacing w:after="0"/>
      <w:ind w:left="960"/>
    </w:pPr>
    <w:rPr>
      <w:rFonts w:cstheme="minorHAnsi"/>
      <w:sz w:val="18"/>
      <w:szCs w:val="18"/>
    </w:rPr>
  </w:style>
  <w:style w:type="paragraph" w:styleId="TOC6">
    <w:name w:val="toc 6"/>
    <w:basedOn w:val="Normal"/>
    <w:next w:val="Normal"/>
    <w:autoRedefine/>
    <w:uiPriority w:val="39"/>
    <w:unhideWhenUsed/>
    <w:rsid w:val="00AA4F22"/>
    <w:pPr>
      <w:spacing w:after="0"/>
      <w:ind w:left="1200"/>
    </w:pPr>
    <w:rPr>
      <w:rFonts w:cstheme="minorHAnsi"/>
      <w:sz w:val="18"/>
      <w:szCs w:val="18"/>
    </w:rPr>
  </w:style>
  <w:style w:type="paragraph" w:styleId="TOC7">
    <w:name w:val="toc 7"/>
    <w:basedOn w:val="Normal"/>
    <w:next w:val="Normal"/>
    <w:autoRedefine/>
    <w:uiPriority w:val="39"/>
    <w:unhideWhenUsed/>
    <w:rsid w:val="00AA4F22"/>
    <w:pPr>
      <w:spacing w:after="0"/>
      <w:ind w:left="1440"/>
    </w:pPr>
    <w:rPr>
      <w:rFonts w:cstheme="minorHAnsi"/>
      <w:sz w:val="18"/>
      <w:szCs w:val="18"/>
    </w:rPr>
  </w:style>
  <w:style w:type="paragraph" w:styleId="TOC8">
    <w:name w:val="toc 8"/>
    <w:basedOn w:val="Normal"/>
    <w:next w:val="Normal"/>
    <w:autoRedefine/>
    <w:uiPriority w:val="39"/>
    <w:unhideWhenUsed/>
    <w:rsid w:val="00AA4F22"/>
    <w:pPr>
      <w:spacing w:after="0"/>
      <w:ind w:left="1680"/>
    </w:pPr>
    <w:rPr>
      <w:rFonts w:cstheme="minorHAnsi"/>
      <w:sz w:val="18"/>
      <w:szCs w:val="18"/>
    </w:rPr>
  </w:style>
  <w:style w:type="paragraph" w:styleId="TOC9">
    <w:name w:val="toc 9"/>
    <w:basedOn w:val="Normal"/>
    <w:next w:val="Normal"/>
    <w:autoRedefine/>
    <w:uiPriority w:val="39"/>
    <w:unhideWhenUsed/>
    <w:rsid w:val="00AA4F22"/>
    <w:pPr>
      <w:spacing w:after="0"/>
      <w:ind w:left="1920"/>
    </w:pPr>
    <w:rPr>
      <w:rFonts w:cstheme="minorHAnsi"/>
      <w:sz w:val="18"/>
      <w:szCs w:val="18"/>
    </w:rPr>
  </w:style>
  <w:style w:type="table" w:customStyle="1" w:styleId="TableGrid4">
    <w:name w:val="Table Grid4"/>
    <w:basedOn w:val="TableNormal"/>
    <w:next w:val="TableGrid"/>
    <w:uiPriority w:val="39"/>
    <w:rsid w:val="00AA4F22"/>
    <w:pPr>
      <w:spacing w:after="0" w:line="240" w:lineRule="auto"/>
    </w:pPr>
    <w:rPr>
      <w:rFonts w:ascii="Calibri" w:eastAsiaTheme="minorEastAsia"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A4F22"/>
    <w:pPr>
      <w:spacing w:after="0" w:line="240" w:lineRule="auto"/>
    </w:pPr>
    <w:rPr>
      <w:rFonts w:ascii="Calibri" w:eastAsiaTheme="minorEastAsia"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AA4F22"/>
    <w:rPr>
      <w:rFonts w:cs="Cambria"/>
      <w:color w:val="000000"/>
      <w:sz w:val="14"/>
      <w:szCs w:val="14"/>
    </w:rPr>
  </w:style>
  <w:style w:type="table" w:customStyle="1" w:styleId="TableGrid6">
    <w:name w:val="Table Grid6"/>
    <w:basedOn w:val="TableNormal"/>
    <w:next w:val="TableGrid"/>
    <w:uiPriority w:val="39"/>
    <w:rsid w:val="00AA4F22"/>
    <w:pPr>
      <w:spacing w:after="0" w:line="240" w:lineRule="auto"/>
    </w:pPr>
    <w:rPr>
      <w:rFonts w:ascii="Calibri" w:eastAsiaTheme="minorEastAsia"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
    <w:name w:val="f1"/>
    <w:basedOn w:val="DefaultParagraphFont"/>
    <w:rsid w:val="00AA4F22"/>
    <w:rPr>
      <w:color w:val="666666"/>
    </w:rPr>
  </w:style>
  <w:style w:type="paragraph" w:customStyle="1" w:styleId="AuthorAddresses">
    <w:name w:val="Author Addresses"/>
    <w:basedOn w:val="Normal"/>
    <w:rsid w:val="00E92AC7"/>
    <w:pPr>
      <w:spacing w:after="0" w:line="240" w:lineRule="auto"/>
      <w:jc w:val="center"/>
    </w:pPr>
    <w:rPr>
      <w:rFonts w:ascii="Times New Roman" w:eastAsia="Times New Roman" w:hAnsi="Times New Roman" w:cs="Times New Roman"/>
      <w:i/>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10</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kaitho simon</cp:lastModifiedBy>
  <cp:revision>25</cp:revision>
  <dcterms:created xsi:type="dcterms:W3CDTF">2018-09-22T03:32:00Z</dcterms:created>
  <dcterms:modified xsi:type="dcterms:W3CDTF">2018-10-02T19:48:00Z</dcterms:modified>
</cp:coreProperties>
</file>